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29" w:rsidRPr="002B3ED2" w:rsidRDefault="00BE5846" w:rsidP="00BE5846">
      <w:pPr>
        <w:jc w:val="center"/>
        <w:rPr>
          <w:b/>
          <w:sz w:val="32"/>
          <w:szCs w:val="32"/>
        </w:rPr>
      </w:pPr>
      <w:r w:rsidRPr="002B3ED2">
        <w:rPr>
          <w:b/>
          <w:sz w:val="32"/>
          <w:szCs w:val="32"/>
        </w:rPr>
        <w:t>Uddannelsesplan for hoveduddannelsen</w:t>
      </w:r>
      <w:r w:rsidR="008176B4">
        <w:rPr>
          <w:b/>
          <w:sz w:val="32"/>
          <w:szCs w:val="32"/>
        </w:rPr>
        <w:t xml:space="preserve"> (Fase 2)</w:t>
      </w:r>
    </w:p>
    <w:p w:rsidR="00BE5846" w:rsidRPr="002B3ED2" w:rsidRDefault="00BE5846" w:rsidP="00BE5846">
      <w:pPr>
        <w:jc w:val="center"/>
        <w:rPr>
          <w:b/>
          <w:sz w:val="32"/>
          <w:szCs w:val="32"/>
        </w:rPr>
      </w:pPr>
      <w:r w:rsidRPr="002B3ED2">
        <w:rPr>
          <w:b/>
          <w:sz w:val="32"/>
          <w:szCs w:val="32"/>
        </w:rPr>
        <w:t>Ortopædkirurgisk afdeling O, OUH</w:t>
      </w:r>
    </w:p>
    <w:p w:rsidR="00BE5846" w:rsidRDefault="00BE5846" w:rsidP="00BE5846">
      <w:pPr>
        <w:jc w:val="center"/>
        <w:rPr>
          <w:sz w:val="32"/>
          <w:szCs w:val="32"/>
        </w:rPr>
      </w:pPr>
    </w:p>
    <w:p w:rsidR="00BE5846" w:rsidRDefault="00BE5846" w:rsidP="00BE5846">
      <w:pPr>
        <w:jc w:val="center"/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Navn:______________________________________________________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Stilling:_____________________________________________________</w:t>
      </w:r>
    </w:p>
    <w:p w:rsidR="00BE5846" w:rsidRDefault="00BE5846" w:rsidP="00BE5846">
      <w:pPr>
        <w:rPr>
          <w:sz w:val="32"/>
          <w:szCs w:val="32"/>
        </w:rPr>
      </w:pPr>
    </w:p>
    <w:p w:rsidR="00BE5846" w:rsidRDefault="00BE5846" w:rsidP="00BE5846">
      <w:pPr>
        <w:rPr>
          <w:sz w:val="32"/>
          <w:szCs w:val="32"/>
        </w:rPr>
      </w:pPr>
      <w:r>
        <w:rPr>
          <w:sz w:val="32"/>
          <w:szCs w:val="32"/>
        </w:rPr>
        <w:t>Ansættelsesperiode:____________________________________________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2B3ED2" w:rsidRDefault="002B3ED2" w:rsidP="00BE5846">
      <w:pPr>
        <w:rPr>
          <w:sz w:val="32"/>
          <w:szCs w:val="32"/>
        </w:rPr>
      </w:pPr>
      <w:r>
        <w:rPr>
          <w:sz w:val="32"/>
          <w:szCs w:val="32"/>
        </w:rPr>
        <w:t>Uddannelsessteder:___________________/_________________________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2B3ED2" w:rsidRDefault="002B3ED2" w:rsidP="00BE5846">
      <w:pPr>
        <w:rPr>
          <w:sz w:val="32"/>
          <w:szCs w:val="32"/>
        </w:rPr>
      </w:pPr>
      <w:r>
        <w:rPr>
          <w:sz w:val="32"/>
          <w:szCs w:val="32"/>
        </w:rPr>
        <w:t>Vejleder:____________________________________________________</w:t>
      </w:r>
    </w:p>
    <w:p w:rsidR="002B3ED2" w:rsidRDefault="002B3ED2" w:rsidP="00BE5846">
      <w:pPr>
        <w:rPr>
          <w:sz w:val="32"/>
          <w:szCs w:val="32"/>
        </w:rPr>
      </w:pPr>
    </w:p>
    <w:p w:rsidR="00AA5EAB" w:rsidRDefault="00AA5EAB" w:rsidP="00BE5846">
      <w:pPr>
        <w:rPr>
          <w:sz w:val="32"/>
          <w:szCs w:val="32"/>
        </w:rPr>
      </w:pPr>
    </w:p>
    <w:p w:rsidR="00AA5EAB" w:rsidRDefault="00AA5EAB" w:rsidP="00BE5846">
      <w:pPr>
        <w:rPr>
          <w:sz w:val="32"/>
          <w:szCs w:val="32"/>
        </w:rPr>
      </w:pPr>
      <w:r>
        <w:rPr>
          <w:sz w:val="32"/>
          <w:szCs w:val="32"/>
        </w:rPr>
        <w:t xml:space="preserve">Uddannelsesforløb indtil nu </w:t>
      </w:r>
      <w:r>
        <w:t>(angiv stilling, afdeling og antal måneder)</w:t>
      </w:r>
      <w:r>
        <w:rPr>
          <w:sz w:val="32"/>
          <w:szCs w:val="32"/>
        </w:rPr>
        <w:t>:</w:t>
      </w:r>
    </w:p>
    <w:p w:rsidR="00AA5EAB" w:rsidRDefault="00AA5EAB" w:rsidP="00BE584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lastRenderedPageBreak/>
        <w:t>________________________________________________________________________________</w:t>
      </w:r>
    </w:p>
    <w:p w:rsidR="002B3ED2" w:rsidRPr="008A2F5C" w:rsidRDefault="002B3ED2" w:rsidP="00BE5846">
      <w:pPr>
        <w:rPr>
          <w:sz w:val="32"/>
          <w:szCs w:val="32"/>
        </w:rPr>
      </w:pPr>
    </w:p>
    <w:p w:rsidR="002B3ED2" w:rsidRPr="00AA5EAB" w:rsidRDefault="002B3ED2" w:rsidP="00BE5846">
      <w:pPr>
        <w:rPr>
          <w:b/>
        </w:rPr>
      </w:pPr>
      <w:r w:rsidRPr="00AA5EAB">
        <w:rPr>
          <w:b/>
        </w:rPr>
        <w:t>Uddannelsessøgendes erhvervede/manglende kompetencer (iht udd.programmet):</w:t>
      </w:r>
    </w:p>
    <w:p w:rsidR="002B3ED2" w:rsidRPr="008A2F5C" w:rsidRDefault="002B3ED2" w:rsidP="00BE5846"/>
    <w:p w:rsidR="002B3ED2" w:rsidRPr="008A2F5C" w:rsidRDefault="002B3ED2" w:rsidP="00BE5846">
      <w:r w:rsidRPr="008A2F5C">
        <w:t>Manglende fase 1 kompetencer:</w:t>
      </w:r>
    </w:p>
    <w:p w:rsidR="002B3ED2" w:rsidRDefault="002B3ED2" w:rsidP="00BE58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D2" w:rsidRDefault="002B3ED2" w:rsidP="00BE5846"/>
    <w:p w:rsidR="002B3ED2" w:rsidRDefault="002B3ED2" w:rsidP="00BE5846"/>
    <w:p w:rsidR="002B3ED2" w:rsidRDefault="008A2F5C" w:rsidP="00BE5846">
      <w:pPr>
        <w:pBdr>
          <w:bottom w:val="single" w:sz="12" w:space="1" w:color="auto"/>
        </w:pBdr>
      </w:pPr>
      <w:r>
        <w:t>Fase 2 kompetencer der er opfyldt:</w:t>
      </w:r>
    </w:p>
    <w:p w:rsidR="006A3CD7" w:rsidRDefault="006A3CD7" w:rsidP="00BE5846">
      <w:pPr>
        <w:pBdr>
          <w:bottom w:val="single" w:sz="12" w:space="1" w:color="auto"/>
        </w:pBdr>
      </w:pPr>
    </w:p>
    <w:p w:rsidR="008A2F5C" w:rsidRDefault="008A2F5C" w:rsidP="00BE5846">
      <w: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AA5EAB">
        <w:t>______________</w:t>
      </w:r>
    </w:p>
    <w:p w:rsidR="008A2F5C" w:rsidRDefault="008A2F5C" w:rsidP="00BE5846"/>
    <w:p w:rsidR="001B099C" w:rsidRDefault="001B099C" w:rsidP="00BE5846">
      <w:pPr>
        <w:rPr>
          <w:b/>
        </w:rPr>
      </w:pPr>
      <w:r>
        <w:br w:type="page"/>
      </w:r>
    </w:p>
    <w:p w:rsidR="001B099C" w:rsidRDefault="006A3CD7" w:rsidP="001B099C">
      <w:pPr>
        <w:rPr>
          <w:b/>
        </w:rPr>
      </w:pPr>
      <w:r>
        <w:rPr>
          <w:b/>
        </w:rPr>
        <w:lastRenderedPageBreak/>
        <w:t>Traume:</w:t>
      </w:r>
    </w:p>
    <w:p w:rsidR="001B099C" w:rsidRDefault="001B099C" w:rsidP="001B099C">
      <w:pPr>
        <w:rPr>
          <w:b/>
        </w:rPr>
      </w:pPr>
    </w:p>
    <w:p w:rsidR="001B099C" w:rsidRDefault="001B099C" w:rsidP="001B099C">
      <w:pPr>
        <w:rPr>
          <w:b/>
        </w:rPr>
      </w:pPr>
    </w:p>
    <w:p w:rsidR="001B099C" w:rsidRDefault="001B099C" w:rsidP="001B099C">
      <w:r>
        <w:t>Periode:___________________________</w:t>
      </w:r>
    </w:p>
    <w:p w:rsidR="001B099C" w:rsidRDefault="001B099C" w:rsidP="001B099C"/>
    <w:p w:rsidR="001B099C" w:rsidRDefault="001B099C" w:rsidP="001B099C"/>
    <w:p w:rsidR="001B099C" w:rsidRPr="00454423" w:rsidRDefault="001B099C" w:rsidP="001B099C">
      <w:pPr>
        <w:rPr>
          <w:b/>
        </w:rPr>
      </w:pPr>
      <w:r w:rsidRPr="00454423">
        <w:rPr>
          <w:b/>
        </w:rPr>
        <w:t>Kompetencer:</w:t>
      </w:r>
    </w:p>
    <w:p w:rsidR="005568CA" w:rsidRPr="001B750A" w:rsidRDefault="00B8425C" w:rsidP="00A17FEE">
      <w:r w:rsidRPr="001B750A">
        <w:t>Skal kunne modtage, foretage triage, primært behandle og visitere den multitraumatiserede eller svært tilskadekomne patient</w:t>
      </w:r>
    </w:p>
    <w:p w:rsidR="005568CA" w:rsidRPr="001B750A" w:rsidRDefault="005568CA" w:rsidP="00A17FEE">
      <w:r w:rsidRPr="001B750A">
        <w:t>Skal kunne vurdere akut abdomen inklusive abdominaltraumer og postoperative abdominale komplikationer, samt indlede initial behandling af disse</w:t>
      </w:r>
    </w:p>
    <w:p w:rsidR="005568CA" w:rsidRPr="001B750A" w:rsidRDefault="005568CA" w:rsidP="00A17FEE">
      <w:pPr>
        <w:rPr>
          <w:b/>
          <w:color w:val="000000"/>
          <w:u w:val="single"/>
        </w:rPr>
      </w:pPr>
      <w:r w:rsidRPr="001B750A">
        <w:rPr>
          <w:color w:val="000000"/>
        </w:rPr>
        <w:t>Skal kunne modtage, foretage primær behandling, udføre diagnostik, visitation og transport af patienter med kranie</w:t>
      </w:r>
      <w:r w:rsidRPr="001B750A">
        <w:rPr>
          <w:color w:val="000000"/>
        </w:rPr>
        <w:noBreakHyphen/>
        <w:t xml:space="preserve"> eller columnatraumer (specielt hos den bevidsthedssvækkede patient)</w:t>
      </w:r>
      <w:r w:rsidR="00B8425C" w:rsidRPr="001B750A">
        <w:br/>
        <w:t>Skal kunne redegøre for indikationer for og kunne udføre relevant osteosyntese ved almindeligt forekommende frakturer</w:t>
      </w:r>
      <w:r w:rsidRPr="001B750A">
        <w:rPr>
          <w:b/>
          <w:color w:val="000000"/>
          <w:u w:val="single"/>
        </w:rPr>
        <w:t xml:space="preserve"> Overekstremitet: </w:t>
      </w:r>
      <w:r w:rsidRPr="001B750A">
        <w:rPr>
          <w:color w:val="000000"/>
        </w:rPr>
        <w:t>Olecranon, antebrachium, distal radius, metacarp- og fingerfrakturer</w:t>
      </w:r>
    </w:p>
    <w:p w:rsidR="005568CA" w:rsidRPr="001B750A" w:rsidRDefault="005568CA" w:rsidP="00A17FEE">
      <w:pPr>
        <w:rPr>
          <w:b/>
          <w:color w:val="000000"/>
          <w:u w:val="single"/>
        </w:rPr>
      </w:pPr>
      <w:r w:rsidRPr="001B750A">
        <w:rPr>
          <w:b/>
          <w:color w:val="000000"/>
          <w:u w:val="single"/>
        </w:rPr>
        <w:t>Underekstremitet:</w:t>
      </w:r>
      <w:r w:rsidRPr="001B750A">
        <w:rPr>
          <w:color w:val="000000"/>
        </w:rPr>
        <w:t xml:space="preserve"> Hoftenære frakturer, femur, crus, ankel og metatarsfrakturer</w:t>
      </w:r>
    </w:p>
    <w:p w:rsidR="00B8425C" w:rsidRPr="005568CA" w:rsidRDefault="00B8425C" w:rsidP="00A17FEE">
      <w:r w:rsidRPr="001B750A">
        <w:br/>
      </w:r>
    </w:p>
    <w:p w:rsidR="001B099C" w:rsidRPr="000233E6" w:rsidRDefault="001B099C" w:rsidP="00A95D89">
      <w:pPr>
        <w:ind w:right="-82"/>
      </w:pPr>
    </w:p>
    <w:p w:rsidR="008176B4" w:rsidRPr="008176B4" w:rsidRDefault="00B779B9" w:rsidP="00B779B9">
      <w:pPr>
        <w:rPr>
          <w:b/>
        </w:rPr>
      </w:pPr>
      <w:r w:rsidRPr="008176B4">
        <w:rPr>
          <w:b/>
        </w:rPr>
        <w:t>Kompetencekort:</w:t>
      </w:r>
    </w:p>
    <w:p w:rsidR="00B779B9" w:rsidRDefault="008176B4" w:rsidP="00B779B9">
      <w:r>
        <w:t>”Modtagelse af multitraume</w:t>
      </w:r>
      <w:r w:rsidR="00B779B9" w:rsidRPr="000233E6">
        <w:t>”</w:t>
      </w:r>
    </w:p>
    <w:p w:rsidR="008176B4" w:rsidRDefault="008176B4" w:rsidP="00B779B9">
      <w:r>
        <w:t>”Præoperativ planlægning af frakturbehandling”</w:t>
      </w:r>
    </w:p>
    <w:p w:rsidR="008176B4" w:rsidRPr="000233E6" w:rsidRDefault="008176B4" w:rsidP="00B779B9"/>
    <w:p w:rsidR="001B099C" w:rsidRPr="000233E6" w:rsidRDefault="001B099C" w:rsidP="00B779B9"/>
    <w:p w:rsidR="000233E6" w:rsidRPr="00935376" w:rsidRDefault="00B779B9" w:rsidP="00A17FEE">
      <w:pPr>
        <w:pStyle w:val="Overskrift1"/>
      </w:pPr>
      <w:r w:rsidRPr="00935376">
        <w:t>Litteratur:</w:t>
      </w:r>
      <w:r w:rsidR="000233E6" w:rsidRPr="00935376">
        <w:t xml:space="preserve"> </w:t>
      </w:r>
    </w:p>
    <w:p w:rsidR="000233E6" w:rsidRPr="00A95D89" w:rsidRDefault="000233E6" w:rsidP="00A17FEE">
      <w:r w:rsidRPr="00A95D89">
        <w:t>Gældende instrukser på afdelingen – herunder skadestueinstruks.</w:t>
      </w:r>
    </w:p>
    <w:p w:rsidR="000233E6" w:rsidRPr="00A95D89" w:rsidRDefault="000233E6" w:rsidP="00A17FEE">
      <w:r w:rsidRPr="00A95D89">
        <w:t>Skadebogen, Bengt Lund.</w:t>
      </w:r>
    </w:p>
    <w:p w:rsidR="000233E6" w:rsidRPr="00A95D89" w:rsidRDefault="000233E6" w:rsidP="00A17FEE">
      <w:r w:rsidRPr="00A95D89">
        <w:t>Akutte medicinske tilstande, Erik Hippe mf.</w:t>
      </w:r>
    </w:p>
    <w:p w:rsidR="000233E6" w:rsidRPr="00A95D89" w:rsidRDefault="000233E6" w:rsidP="00A17FEE">
      <w:r w:rsidRPr="00A95D89">
        <w:t>Ortopædisk Kirurgi, Otto Sneppen</w:t>
      </w:r>
    </w:p>
    <w:p w:rsidR="000233E6" w:rsidRPr="00A95D89" w:rsidRDefault="000233E6" w:rsidP="00A17FEE">
      <w:r w:rsidRPr="00A95D89">
        <w:t>AO basic principils – Generelle kapitler + principper for behandling</w:t>
      </w:r>
    </w:p>
    <w:p w:rsidR="000233E6" w:rsidRPr="00A638A7" w:rsidRDefault="000233E6" w:rsidP="00A17FEE">
      <w:pPr>
        <w:rPr>
          <w:lang w:val="en-US"/>
        </w:rPr>
      </w:pPr>
      <w:r w:rsidRPr="00A638A7">
        <w:rPr>
          <w:lang w:val="en-US"/>
        </w:rPr>
        <w:t xml:space="preserve">Surgical exposures in ortopaedics, P De Boer </w:t>
      </w:r>
    </w:p>
    <w:p w:rsidR="008F5492" w:rsidRPr="00A638A7" w:rsidRDefault="008F5492" w:rsidP="00A17FEE">
      <w:pPr>
        <w:rPr>
          <w:lang w:val="en-US"/>
        </w:rPr>
      </w:pPr>
    </w:p>
    <w:p w:rsidR="000233E6" w:rsidRPr="00A638A7" w:rsidRDefault="000233E6" w:rsidP="00A17FEE">
      <w:r w:rsidRPr="00A638A7">
        <w:lastRenderedPageBreak/>
        <w:t>Supplerende litteratur:</w:t>
      </w:r>
    </w:p>
    <w:p w:rsidR="000233E6" w:rsidRPr="00A95D89" w:rsidRDefault="000233E6" w:rsidP="00A17FEE">
      <w:r w:rsidRPr="00A95D89">
        <w:t>Basal og klinisk radiologi, A.G. Jurik</w:t>
      </w:r>
    </w:p>
    <w:p w:rsidR="000233E6" w:rsidRPr="00A95D89" w:rsidRDefault="000233E6" w:rsidP="00A17FEE">
      <w:pPr>
        <w:rPr>
          <w:lang w:val="en-GB"/>
        </w:rPr>
      </w:pPr>
      <w:r w:rsidRPr="00A95D89">
        <w:rPr>
          <w:lang w:val="en-GB"/>
        </w:rPr>
        <w:t xml:space="preserve">Campells operative ortopaedics, </w:t>
      </w:r>
    </w:p>
    <w:p w:rsidR="000233E6" w:rsidRPr="00A95D89" w:rsidRDefault="000233E6" w:rsidP="00A17FEE">
      <w:pPr>
        <w:rPr>
          <w:lang w:val="en-GB"/>
        </w:rPr>
      </w:pPr>
      <w:r w:rsidRPr="00A95D89">
        <w:rPr>
          <w:lang w:val="en-GB"/>
        </w:rPr>
        <w:t>Practical procedures in ortopaedic trauma surgery, Gianouddis og Pape, mange gode tips</w:t>
      </w:r>
    </w:p>
    <w:p w:rsidR="000233E6" w:rsidRPr="00A638A7" w:rsidRDefault="000233E6" w:rsidP="00A17FEE">
      <w:r w:rsidRPr="00A638A7">
        <w:t>Ortopaedic surgery essentials, Court-Brown, læs indledning, demografi, og relevante emner</w:t>
      </w:r>
    </w:p>
    <w:p w:rsidR="000233E6" w:rsidRPr="00A638A7" w:rsidRDefault="000233E6" w:rsidP="00A17FEE">
      <w:r w:rsidRPr="00A638A7">
        <w:t>Orthopaedic Knowledge Update, Trauma, læs sektion 1+2 og relevante opslag.</w:t>
      </w:r>
    </w:p>
    <w:p w:rsidR="000233E6" w:rsidRPr="00A95D89" w:rsidRDefault="000233E6" w:rsidP="00A17FEE">
      <w:pPr>
        <w:rPr>
          <w:lang w:val="en-GB"/>
        </w:rPr>
      </w:pPr>
      <w:r w:rsidRPr="00A95D89">
        <w:rPr>
          <w:lang w:val="en-GB"/>
        </w:rPr>
        <w:t>Fractures in adults, Rockwood and Green, relevante opslag</w:t>
      </w:r>
    </w:p>
    <w:p w:rsidR="000233E6" w:rsidRPr="00A95D89" w:rsidRDefault="000233E6" w:rsidP="00A17FEE">
      <w:pPr>
        <w:rPr>
          <w:sz w:val="20"/>
          <w:szCs w:val="20"/>
          <w:lang w:val="en-GB"/>
        </w:rPr>
      </w:pPr>
    </w:p>
    <w:p w:rsidR="000233E6" w:rsidRPr="00A95D89" w:rsidRDefault="000233E6" w:rsidP="00A17FEE">
      <w:r w:rsidRPr="00A95D89">
        <w:t>Internet ressourcer:</w:t>
      </w:r>
    </w:p>
    <w:p w:rsidR="000233E6" w:rsidRPr="00A95D89" w:rsidRDefault="00A638A7" w:rsidP="00A17FEE">
      <w:hyperlink r:id="rId7" w:history="1">
        <w:r w:rsidR="000233E6" w:rsidRPr="00A95D89">
          <w:rPr>
            <w:rStyle w:val="Hyperlink"/>
            <w:sz w:val="20"/>
            <w:szCs w:val="20"/>
          </w:rPr>
          <w:t>www.traumeselskab.dk</w:t>
        </w:r>
      </w:hyperlink>
      <w:r w:rsidR="000233E6" w:rsidRPr="00A95D89">
        <w:t xml:space="preserve"> </w:t>
      </w:r>
    </w:p>
    <w:p w:rsidR="000233E6" w:rsidRPr="00A95D89" w:rsidRDefault="00A638A7" w:rsidP="00A17FEE">
      <w:hyperlink r:id="rId8" w:history="1">
        <w:r w:rsidR="000233E6" w:rsidRPr="00A95D89">
          <w:rPr>
            <w:rStyle w:val="Hyperlink"/>
            <w:sz w:val="20"/>
            <w:szCs w:val="20"/>
          </w:rPr>
          <w:t>www.aofoundation.org</w:t>
        </w:r>
      </w:hyperlink>
    </w:p>
    <w:p w:rsidR="00B779B9" w:rsidRPr="00A95D89" w:rsidRDefault="00B779B9" w:rsidP="00A17FEE">
      <w:pPr>
        <w:rPr>
          <w:sz w:val="20"/>
          <w:szCs w:val="20"/>
        </w:rPr>
      </w:pPr>
    </w:p>
    <w:p w:rsidR="001B099C" w:rsidRDefault="001B099C" w:rsidP="00A17FEE"/>
    <w:p w:rsidR="00271271" w:rsidRDefault="00B779B9" w:rsidP="00B779B9">
      <w:r w:rsidRPr="00271271">
        <w:rPr>
          <w:b/>
        </w:rPr>
        <w:t>Undervisning:</w:t>
      </w:r>
      <w:r w:rsidRPr="003737CB">
        <w:t xml:space="preserve"> </w:t>
      </w:r>
    </w:p>
    <w:p w:rsidR="00B779B9" w:rsidRDefault="00B779B9" w:rsidP="00B779B9">
      <w:r>
        <w:t>3min indlæg, onsdagsundervisning</w:t>
      </w:r>
    </w:p>
    <w:p w:rsidR="001B099C" w:rsidRDefault="001B099C" w:rsidP="00B779B9"/>
    <w:p w:rsidR="00271271" w:rsidRDefault="00B779B9" w:rsidP="00B779B9">
      <w:r w:rsidRPr="00271271">
        <w:rPr>
          <w:b/>
        </w:rPr>
        <w:t>Evaluering:</w:t>
      </w:r>
      <w:r>
        <w:t xml:space="preserve"> </w:t>
      </w:r>
    </w:p>
    <w:p w:rsidR="00B779B9" w:rsidRDefault="00B779B9" w:rsidP="00B779B9">
      <w:r>
        <w:t>Gennemgang af cases (j</w:t>
      </w:r>
      <w:r w:rsidR="00271271">
        <w:t>o</w:t>
      </w:r>
      <w:r>
        <w:t>urnal</w:t>
      </w:r>
      <w:r w:rsidR="00271271">
        <w:t xml:space="preserve"> </w:t>
      </w:r>
      <w:r>
        <w:t>+</w:t>
      </w:r>
      <w:r w:rsidR="00271271">
        <w:t xml:space="preserve"> </w:t>
      </w:r>
      <w:r>
        <w:t>rtg</w:t>
      </w:r>
      <w:r w:rsidR="00271271">
        <w:t>.)</w:t>
      </w:r>
      <w:r>
        <w:t xml:space="preserve">, operationsvurdering vha. vurderingsskala, </w:t>
      </w:r>
    </w:p>
    <w:p w:rsidR="00B779B9" w:rsidRDefault="00B779B9" w:rsidP="00B779B9"/>
    <w:p w:rsidR="00B779B9" w:rsidRDefault="00B779B9" w:rsidP="00B779B9"/>
    <w:p w:rsidR="00A35B47" w:rsidRDefault="001B099C" w:rsidP="006A3CD7">
      <w:r>
        <w:br w:type="page"/>
      </w:r>
    </w:p>
    <w:p w:rsidR="00A35B47" w:rsidRDefault="00A35B47" w:rsidP="006A3CD7"/>
    <w:p w:rsidR="000F60E4" w:rsidRDefault="000F60E4" w:rsidP="006A3CD7"/>
    <w:p w:rsidR="00AE0D64" w:rsidRDefault="000F60E4" w:rsidP="006A3CD7">
      <w:pPr>
        <w:rPr>
          <w:b/>
        </w:rPr>
      </w:pPr>
      <w:r>
        <w:rPr>
          <w:b/>
        </w:rPr>
        <w:t>Skulder/albuekirurgi</w:t>
      </w:r>
    </w:p>
    <w:p w:rsidR="000F60E4" w:rsidRDefault="000F60E4" w:rsidP="006A3CD7">
      <w:pPr>
        <w:rPr>
          <w:b/>
        </w:rPr>
      </w:pPr>
    </w:p>
    <w:p w:rsidR="001B099C" w:rsidRDefault="001B099C" w:rsidP="006A3CD7">
      <w:pPr>
        <w:rPr>
          <w:b/>
        </w:rPr>
      </w:pPr>
    </w:p>
    <w:p w:rsidR="000F60E4" w:rsidRDefault="000F60E4" w:rsidP="000F60E4">
      <w:r>
        <w:t>Periode:___________________________</w:t>
      </w:r>
    </w:p>
    <w:p w:rsidR="000F60E4" w:rsidRDefault="000F60E4" w:rsidP="000F60E4"/>
    <w:p w:rsidR="001B099C" w:rsidRDefault="001B099C" w:rsidP="000F60E4"/>
    <w:p w:rsidR="000F60E4" w:rsidRPr="00407C4B" w:rsidRDefault="000F60E4" w:rsidP="006A3CD7">
      <w:pPr>
        <w:rPr>
          <w:b/>
        </w:rPr>
      </w:pPr>
      <w:r w:rsidRPr="00407C4B">
        <w:rPr>
          <w:b/>
        </w:rPr>
        <w:t>Kompetencer:</w:t>
      </w:r>
    </w:p>
    <w:p w:rsidR="00407C4B" w:rsidRPr="001B750A" w:rsidRDefault="00407C4B" w:rsidP="00A17FEE">
      <w:r w:rsidRPr="001B750A">
        <w:t>Skal kunne diagnosticere impingement og redegøre for behandling</w:t>
      </w:r>
    </w:p>
    <w:p w:rsidR="00407C4B" w:rsidRPr="001B750A" w:rsidRDefault="00407C4B" w:rsidP="00A17FEE">
      <w:r w:rsidRPr="001B750A">
        <w:t>Skal kunne foretage deltopectoral adgang til skulderen</w:t>
      </w:r>
    </w:p>
    <w:p w:rsidR="000F60E4" w:rsidRPr="001B750A" w:rsidRDefault="000F60E4" w:rsidP="00A17FEE">
      <w:r w:rsidRPr="001B750A">
        <w:t>Skal kunne diagnosticere og visitere kronisk instabilitet i skulder-, acromioklavikulærled og albueled og kunne redegøre for behandlingsmuligheder</w:t>
      </w:r>
    </w:p>
    <w:p w:rsidR="000F60E4" w:rsidRPr="001B750A" w:rsidRDefault="000F60E4" w:rsidP="00A17FEE">
      <w:r w:rsidRPr="001B750A">
        <w:t>Skal kunne diagnosticere degenerativ skulder- albuelidelse og redegøre for indikation for alloplastik</w:t>
      </w:r>
    </w:p>
    <w:p w:rsidR="00407C4B" w:rsidRPr="001B750A" w:rsidRDefault="00407C4B" w:rsidP="00A17FEE">
      <w:r w:rsidRPr="001B750A">
        <w:t>Skal under supervision kunne foretage artroskopi af skulderled</w:t>
      </w:r>
    </w:p>
    <w:p w:rsidR="000F60E4" w:rsidRDefault="000F60E4" w:rsidP="00A17FEE">
      <w:pPr>
        <w:rPr>
          <w:sz w:val="18"/>
        </w:rPr>
      </w:pPr>
    </w:p>
    <w:p w:rsidR="000F60E4" w:rsidRDefault="000F60E4" w:rsidP="006A3CD7">
      <w:pPr>
        <w:rPr>
          <w:sz w:val="18"/>
        </w:rPr>
      </w:pPr>
    </w:p>
    <w:p w:rsidR="00407C4B" w:rsidRPr="00407C4B" w:rsidRDefault="000F60E4" w:rsidP="000F60E4">
      <w:pPr>
        <w:rPr>
          <w:b/>
        </w:rPr>
      </w:pPr>
      <w:r w:rsidRPr="00407C4B">
        <w:rPr>
          <w:b/>
        </w:rPr>
        <w:t>Kompetencekort:</w:t>
      </w:r>
    </w:p>
    <w:p w:rsidR="00407C4B" w:rsidRDefault="00407C4B" w:rsidP="00A17FEE">
      <w:r>
        <w:t>”Skulderartroskopi”</w:t>
      </w:r>
    </w:p>
    <w:p w:rsidR="000F60E4" w:rsidRDefault="00F334AA" w:rsidP="00A17FEE">
      <w:r>
        <w:t>”Skulderinstabilitet”</w:t>
      </w:r>
    </w:p>
    <w:p w:rsidR="001B099C" w:rsidRPr="00AE0D64" w:rsidRDefault="001B099C" w:rsidP="00A17FEE"/>
    <w:p w:rsidR="000F60E4" w:rsidRPr="00407C4B" w:rsidRDefault="000F60E4" w:rsidP="000F60E4">
      <w:pPr>
        <w:rPr>
          <w:b/>
        </w:rPr>
      </w:pPr>
      <w:r w:rsidRPr="00407C4B">
        <w:rPr>
          <w:b/>
        </w:rPr>
        <w:t>Litteratur:</w:t>
      </w:r>
      <w:r w:rsidR="00A95D89" w:rsidRPr="00407C4B">
        <w:rPr>
          <w:b/>
        </w:rPr>
        <w:t xml:space="preserve"> </w:t>
      </w:r>
    </w:p>
    <w:p w:rsidR="00A95D89" w:rsidRPr="00A95D89" w:rsidRDefault="00A95D89" w:rsidP="00A17FEE">
      <w:r w:rsidRPr="00A95D89">
        <w:t>Ortopædisk Kirurgi, Otto Sneppen. (Kapitel om skulder)</w:t>
      </w:r>
    </w:p>
    <w:p w:rsidR="00A95D89" w:rsidRPr="00A95D89" w:rsidRDefault="00A95D89" w:rsidP="00A17FEE">
      <w:r w:rsidRPr="00A95D89">
        <w:t>Hoppenfeld and De Boer, (om adgange)</w:t>
      </w:r>
    </w:p>
    <w:p w:rsidR="001B099C" w:rsidRPr="00A95D89" w:rsidRDefault="001B099C" w:rsidP="00A17FEE"/>
    <w:p w:rsidR="00407C4B" w:rsidRDefault="000F60E4" w:rsidP="000F60E4">
      <w:r w:rsidRPr="00407C4B">
        <w:rPr>
          <w:b/>
        </w:rPr>
        <w:t>Undervisning:</w:t>
      </w:r>
      <w:r w:rsidR="003737CB" w:rsidRPr="003737CB">
        <w:t xml:space="preserve"> </w:t>
      </w:r>
    </w:p>
    <w:p w:rsidR="000F60E4" w:rsidRDefault="003737CB" w:rsidP="000F60E4">
      <w:r>
        <w:t>3</w:t>
      </w:r>
      <w:r w:rsidR="00B779B9">
        <w:t>min indlæg, onsdagsundervisning</w:t>
      </w:r>
    </w:p>
    <w:p w:rsidR="001B099C" w:rsidRDefault="001B099C" w:rsidP="000F60E4"/>
    <w:p w:rsidR="00407C4B" w:rsidRDefault="00461851" w:rsidP="000F60E4">
      <w:r w:rsidRPr="00407C4B">
        <w:rPr>
          <w:b/>
        </w:rPr>
        <w:t>Evaluering:</w:t>
      </w:r>
      <w:r>
        <w:t xml:space="preserve"> </w:t>
      </w:r>
    </w:p>
    <w:p w:rsidR="000F60E4" w:rsidRDefault="00461851" w:rsidP="000F60E4">
      <w:r>
        <w:t>Gennemgang af</w:t>
      </w:r>
      <w:r w:rsidR="000F60E4">
        <w:t xml:space="preserve"> cases (jurnal+rtg), operationsvurdering vha</w:t>
      </w:r>
      <w:r w:rsidR="00F334AA">
        <w:t>.</w:t>
      </w:r>
      <w:r w:rsidR="000F60E4">
        <w:t xml:space="preserve"> vurderingsskala, </w:t>
      </w:r>
    </w:p>
    <w:p w:rsidR="001B099C" w:rsidRDefault="001B099C" w:rsidP="000F60E4"/>
    <w:p w:rsidR="001B099C" w:rsidRDefault="001B099C" w:rsidP="000F60E4">
      <w:r>
        <w:br w:type="page"/>
      </w:r>
    </w:p>
    <w:p w:rsidR="000F60E4" w:rsidRDefault="000F60E4" w:rsidP="000F60E4"/>
    <w:p w:rsidR="000F60E4" w:rsidRDefault="00461851" w:rsidP="006A3CD7">
      <w:pPr>
        <w:rPr>
          <w:b/>
        </w:rPr>
      </w:pPr>
      <w:r>
        <w:rPr>
          <w:b/>
        </w:rPr>
        <w:t>Håndkirurgi</w:t>
      </w:r>
    </w:p>
    <w:p w:rsidR="001B099C" w:rsidRDefault="001B099C" w:rsidP="006A3CD7">
      <w:pPr>
        <w:rPr>
          <w:b/>
        </w:rPr>
      </w:pPr>
    </w:p>
    <w:p w:rsidR="00461851" w:rsidRDefault="00461851" w:rsidP="006A3CD7">
      <w:pPr>
        <w:rPr>
          <w:b/>
        </w:rPr>
      </w:pPr>
    </w:p>
    <w:p w:rsidR="00461851" w:rsidRDefault="00461851" w:rsidP="00461851">
      <w:r>
        <w:t>Periode:___________________________</w:t>
      </w:r>
    </w:p>
    <w:p w:rsidR="00461851" w:rsidRDefault="00461851" w:rsidP="00461851"/>
    <w:p w:rsidR="001B099C" w:rsidRDefault="001B099C" w:rsidP="00461851"/>
    <w:p w:rsidR="00461851" w:rsidRPr="00935376" w:rsidRDefault="00461851" w:rsidP="00461851">
      <w:pPr>
        <w:rPr>
          <w:b/>
        </w:rPr>
      </w:pPr>
      <w:r w:rsidRPr="00935376">
        <w:rPr>
          <w:b/>
        </w:rPr>
        <w:t>Kompetencer:</w:t>
      </w:r>
    </w:p>
    <w:p w:rsidR="00461851" w:rsidRPr="001B750A" w:rsidRDefault="00461851" w:rsidP="00A17FEE">
      <w:r w:rsidRPr="001B750A">
        <w:t>Skal kunne diagnosticere og primær behandle akutte fleksorsenelæsioner</w:t>
      </w:r>
    </w:p>
    <w:p w:rsidR="00461851" w:rsidRPr="001B750A" w:rsidRDefault="00461851" w:rsidP="00A17FEE">
      <w:r w:rsidRPr="001B750A">
        <w:t>Skal kunne diagnosticere og primær behandle akutte nervelæsioner</w:t>
      </w:r>
      <w:r w:rsidR="00935376" w:rsidRPr="001B750A">
        <w:rPr>
          <w:color w:val="000000"/>
        </w:rPr>
        <w:t>, samt redegøre for principperne i behandling af større akutte nervelæsioner</w:t>
      </w:r>
    </w:p>
    <w:p w:rsidR="00461851" w:rsidRPr="001B750A" w:rsidRDefault="00461851" w:rsidP="00A17FEE">
      <w:r w:rsidRPr="001B750A">
        <w:t>Skal kunne redegøre for indikation for nervetransplantation og neurombehandling</w:t>
      </w:r>
    </w:p>
    <w:p w:rsidR="00A35B47" w:rsidRPr="001B750A" w:rsidRDefault="00A35B47" w:rsidP="00A17FEE">
      <w:r w:rsidRPr="001B750A">
        <w:t>Skal kunne diagnosticere og visitere akutte luksationer og instabilitet i håndled og håndrod</w:t>
      </w:r>
    </w:p>
    <w:p w:rsidR="00A35B47" w:rsidRPr="001B750A" w:rsidRDefault="00A35B47" w:rsidP="00A17FEE">
      <w:r w:rsidRPr="001B750A">
        <w:t>Skal kunne redegøre for ergoterapeutiske behandlingsprincipper og metoder</w:t>
      </w:r>
    </w:p>
    <w:p w:rsidR="00A35B47" w:rsidRPr="001B750A" w:rsidRDefault="00A35B47" w:rsidP="00A17FEE">
      <w:pPr>
        <w:rPr>
          <w:color w:val="000000"/>
        </w:rPr>
      </w:pPr>
      <w:r w:rsidRPr="001B750A">
        <w:t xml:space="preserve">Skal kunne redegøre for indikation for og kunne foretage artrodese på finger, og operere følgende tilstande: ganglier, tenosynovitis de Quervain, karpaltunnelsyndrom, springfinger, panaritier, primære enstrengede Dupuytrens kontrakturer </w:t>
      </w:r>
    </w:p>
    <w:p w:rsidR="00A35B47" w:rsidRDefault="00A35B47" w:rsidP="00A17FEE">
      <w:pPr>
        <w:rPr>
          <w:sz w:val="18"/>
        </w:rPr>
      </w:pPr>
    </w:p>
    <w:p w:rsidR="001B099C" w:rsidRDefault="001B099C" w:rsidP="00461851">
      <w:pPr>
        <w:rPr>
          <w:sz w:val="18"/>
        </w:rPr>
      </w:pPr>
    </w:p>
    <w:p w:rsidR="001B099C" w:rsidRDefault="001B099C" w:rsidP="00461851">
      <w:pPr>
        <w:rPr>
          <w:sz w:val="18"/>
        </w:rPr>
      </w:pPr>
    </w:p>
    <w:p w:rsidR="00935376" w:rsidRDefault="00461851" w:rsidP="00461851">
      <w:r w:rsidRPr="00935376">
        <w:rPr>
          <w:b/>
        </w:rPr>
        <w:t>Kompetencekort:</w:t>
      </w:r>
      <w:r>
        <w:t xml:space="preserve"> </w:t>
      </w:r>
    </w:p>
    <w:p w:rsidR="00461851" w:rsidRDefault="003737CB" w:rsidP="00461851">
      <w:r>
        <w:t>”</w:t>
      </w:r>
      <w:r w:rsidR="00620D7C">
        <w:t>Fleksorsenelæsion</w:t>
      </w:r>
      <w:r>
        <w:t>”</w:t>
      </w:r>
    </w:p>
    <w:p w:rsidR="001B099C" w:rsidRDefault="001B099C" w:rsidP="00461851"/>
    <w:p w:rsidR="00935376" w:rsidRDefault="00461851" w:rsidP="00461851">
      <w:r w:rsidRPr="00935376">
        <w:rPr>
          <w:b/>
        </w:rPr>
        <w:t>Litteratur:</w:t>
      </w:r>
      <w:r>
        <w:t xml:space="preserve"> </w:t>
      </w:r>
    </w:p>
    <w:p w:rsidR="00461851" w:rsidRDefault="00461851" w:rsidP="00461851">
      <w:r>
        <w:t>Håndkirurgi, Göran Lundborg (Kan lånes på håndkirurgisk sekretariat)</w:t>
      </w:r>
    </w:p>
    <w:p w:rsidR="001B099C" w:rsidRDefault="001B099C" w:rsidP="00461851"/>
    <w:p w:rsidR="00935376" w:rsidRDefault="00461851" w:rsidP="00461851">
      <w:r w:rsidRPr="00935376">
        <w:rPr>
          <w:b/>
        </w:rPr>
        <w:t>Undervisning:</w:t>
      </w:r>
      <w:r w:rsidRPr="00461851">
        <w:t xml:space="preserve"> </w:t>
      </w:r>
    </w:p>
    <w:p w:rsidR="00461851" w:rsidRDefault="00461851" w:rsidP="00461851">
      <w:r>
        <w:t>3min indlæg, onsdagsundervisning</w:t>
      </w:r>
    </w:p>
    <w:p w:rsidR="001B099C" w:rsidRDefault="001B099C" w:rsidP="00461851"/>
    <w:p w:rsidR="00935376" w:rsidRDefault="00461851" w:rsidP="00461851">
      <w:r w:rsidRPr="00935376">
        <w:rPr>
          <w:b/>
        </w:rPr>
        <w:t>Evaluering:</w:t>
      </w:r>
      <w:r>
        <w:t xml:space="preserve"> </w:t>
      </w:r>
    </w:p>
    <w:p w:rsidR="00935376" w:rsidRDefault="00461851" w:rsidP="00461851">
      <w:r>
        <w:t>G</w:t>
      </w:r>
      <w:r w:rsidR="00935376">
        <w:t>ennemgang af cases (jurnal+rtg)</w:t>
      </w:r>
      <w:r>
        <w:t xml:space="preserve"> </w:t>
      </w:r>
    </w:p>
    <w:p w:rsidR="00461851" w:rsidRDefault="00935376" w:rsidP="00461851">
      <w:r>
        <w:t>O</w:t>
      </w:r>
      <w:r w:rsidR="00461851">
        <w:t xml:space="preserve">perationsvurdering vha. vurderingsskala, </w:t>
      </w:r>
    </w:p>
    <w:p w:rsidR="00461851" w:rsidRDefault="00461851" w:rsidP="006A3CD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Rygkirurgi</w:t>
      </w:r>
    </w:p>
    <w:p w:rsidR="00A35B47" w:rsidRDefault="00A35B47" w:rsidP="006A3CD7">
      <w:pPr>
        <w:rPr>
          <w:b/>
        </w:rPr>
      </w:pPr>
    </w:p>
    <w:p w:rsidR="001B099C" w:rsidRDefault="001B099C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1B099C" w:rsidRDefault="001B099C" w:rsidP="00A35B47"/>
    <w:p w:rsidR="00A35B47" w:rsidRPr="00620D7C" w:rsidRDefault="00A35B47" w:rsidP="00A35B47">
      <w:pPr>
        <w:rPr>
          <w:b/>
        </w:rPr>
      </w:pPr>
      <w:r w:rsidRPr="00620D7C">
        <w:rPr>
          <w:b/>
        </w:rPr>
        <w:t>Kompetencer:</w:t>
      </w:r>
    </w:p>
    <w:p w:rsidR="00A35B47" w:rsidRPr="001B750A" w:rsidRDefault="00AB2DF3" w:rsidP="00A17FEE">
      <w:r w:rsidRPr="001B750A">
        <w:t>Skal kunne diagnosticere og redegøre for indikationer for behandling af skoliose, og andre rygdeformiteter</w:t>
      </w:r>
    </w:p>
    <w:p w:rsidR="00620D7C" w:rsidRPr="001B750A" w:rsidRDefault="00620D7C" w:rsidP="00A17FEE">
      <w:r w:rsidRPr="001B750A">
        <w:rPr>
          <w:color w:val="000000"/>
        </w:rPr>
        <w:t>Skal kunne diagnosticere og redegøre for behandling af degenerative lidelser i lænderyggen. Skal kunne udrede og diagnosticere akut nervekompression og tværsnitssyndrom samt viderevisitere til relevant afdeling</w:t>
      </w:r>
    </w:p>
    <w:p w:rsidR="00AB2DF3" w:rsidRPr="001B750A" w:rsidRDefault="00AB2DF3" w:rsidP="00A17FEE">
      <w:r w:rsidRPr="001B750A">
        <w:t>Skal kunne diagnosticere og redegøre for indikationer for konservativ og operativ behandling af infektiøse ryglidelser</w:t>
      </w:r>
    </w:p>
    <w:p w:rsidR="00A35B47" w:rsidRPr="001B750A" w:rsidRDefault="00AB2DF3" w:rsidP="00A17FEE">
      <w:r w:rsidRPr="001B750A">
        <w:t>Skal kunne diagnosticere og redegøre for indikationer for operativ behandling af tumorer i det aksiale skelet</w:t>
      </w:r>
    </w:p>
    <w:p w:rsidR="003737CB" w:rsidRPr="001B750A" w:rsidRDefault="00620D7C" w:rsidP="00A17FEE">
      <w:r w:rsidRPr="001B750A">
        <w:rPr>
          <w:color w:val="000000"/>
        </w:rPr>
        <w:t>Skal have assisteret til såvel instrumenterede som uinstrumenterede spondylodeser, med og uden dekompression</w:t>
      </w:r>
    </w:p>
    <w:p w:rsidR="003737CB" w:rsidRPr="001B750A" w:rsidRDefault="003737CB" w:rsidP="00A17FEE"/>
    <w:p w:rsidR="001B099C" w:rsidRDefault="001B099C" w:rsidP="00A35B47">
      <w:pPr>
        <w:rPr>
          <w:sz w:val="18"/>
        </w:rPr>
      </w:pPr>
    </w:p>
    <w:p w:rsidR="00620D7C" w:rsidRDefault="00A35B47" w:rsidP="00A35B47">
      <w:r w:rsidRPr="00620D7C">
        <w:rPr>
          <w:b/>
        </w:rPr>
        <w:t>Kompetencekort</w:t>
      </w:r>
      <w:r w:rsidR="00EC48C6" w:rsidRPr="00620D7C">
        <w:rPr>
          <w:b/>
        </w:rPr>
        <w:t>:</w:t>
      </w:r>
      <w:r w:rsidR="00EC48C6">
        <w:t xml:space="preserve"> </w:t>
      </w:r>
    </w:p>
    <w:p w:rsidR="00A35B47" w:rsidRDefault="00602984" w:rsidP="00A35B47">
      <w:r>
        <w:t>”Rygkirurgi</w:t>
      </w:r>
      <w:r w:rsidR="003737CB">
        <w:t>”</w:t>
      </w:r>
    </w:p>
    <w:p w:rsidR="001B099C" w:rsidRPr="00AE0D64" w:rsidRDefault="001B099C" w:rsidP="00A35B47"/>
    <w:p w:rsidR="00A35B47" w:rsidRPr="00602984" w:rsidRDefault="00A35B47" w:rsidP="00A35B47">
      <w:pPr>
        <w:rPr>
          <w:b/>
        </w:rPr>
      </w:pPr>
      <w:r w:rsidRPr="00602984">
        <w:rPr>
          <w:b/>
        </w:rPr>
        <w:t>Litteratur:</w:t>
      </w:r>
    </w:p>
    <w:p w:rsidR="00A95D89" w:rsidRPr="000233E6" w:rsidRDefault="00A95D89" w:rsidP="00A17FEE">
      <w:r w:rsidRPr="000233E6">
        <w:t>Ortopædisk Kirurgi, Otto Sneppen</w:t>
      </w:r>
      <w:r>
        <w:t xml:space="preserve"> (kapitel om rygkirurgi)</w:t>
      </w:r>
    </w:p>
    <w:p w:rsidR="00A95D89" w:rsidRDefault="00A95D89" w:rsidP="00A35B47"/>
    <w:p w:rsidR="001B099C" w:rsidRDefault="001B099C" w:rsidP="00A35B47"/>
    <w:p w:rsidR="00602984" w:rsidRDefault="00A35B47" w:rsidP="00A35B47">
      <w:r w:rsidRPr="00602984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t>3</w:t>
      </w:r>
      <w:r w:rsidR="00A95D89">
        <w:t xml:space="preserve"> </w:t>
      </w:r>
      <w:r>
        <w:t>min indlæg, onsdagsundervisning</w:t>
      </w:r>
    </w:p>
    <w:p w:rsidR="001B099C" w:rsidRDefault="001B099C" w:rsidP="00A35B47"/>
    <w:p w:rsidR="00602984" w:rsidRDefault="00A35B47" w:rsidP="00A35B47">
      <w:r w:rsidRPr="00602984">
        <w:rPr>
          <w:b/>
        </w:rPr>
        <w:t>Evaluering:</w:t>
      </w:r>
      <w:r>
        <w:t xml:space="preserve"> </w:t>
      </w:r>
    </w:p>
    <w:p w:rsidR="00602984" w:rsidRDefault="00A35B47" w:rsidP="00A35B47">
      <w:r>
        <w:t>Ge</w:t>
      </w:r>
      <w:r w:rsidR="00602984">
        <w:t>nnemgang af cases (jurnal+rtg)</w:t>
      </w:r>
    </w:p>
    <w:p w:rsidR="00A35B47" w:rsidRDefault="00602984" w:rsidP="00A35B47">
      <w:r>
        <w:t>O</w:t>
      </w:r>
      <w:r w:rsidR="00A35B47">
        <w:t>perations</w:t>
      </w:r>
      <w:r>
        <w:t>vurdering vha. vurderingsskala</w:t>
      </w:r>
    </w:p>
    <w:p w:rsidR="00A35B47" w:rsidRDefault="00A35B47" w:rsidP="00A35B47"/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Hoft og knækirurgi</w:t>
      </w:r>
    </w:p>
    <w:p w:rsidR="00A35B47" w:rsidRDefault="00A35B47" w:rsidP="006A3CD7">
      <w:pPr>
        <w:rPr>
          <w:b/>
        </w:rPr>
      </w:pPr>
    </w:p>
    <w:p w:rsidR="001B099C" w:rsidRDefault="001B099C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B8425C" w:rsidRDefault="00B8425C" w:rsidP="00A35B47"/>
    <w:p w:rsidR="001B099C" w:rsidRDefault="001B099C" w:rsidP="00A35B47"/>
    <w:p w:rsidR="00A35B47" w:rsidRPr="001B750A" w:rsidRDefault="00A35B47" w:rsidP="00A35B47">
      <w:pPr>
        <w:rPr>
          <w:b/>
        </w:rPr>
      </w:pPr>
      <w:r w:rsidRPr="001B750A">
        <w:rPr>
          <w:b/>
        </w:rPr>
        <w:t>Kompetencer:</w:t>
      </w:r>
    </w:p>
    <w:p w:rsidR="001B750A" w:rsidRPr="001B750A" w:rsidRDefault="001B750A" w:rsidP="00A17FEE">
      <w:r w:rsidRPr="001B750A">
        <w:t>Skal kunne diagnosticere og redegøre for ekstern og intern spring-hofte</w:t>
      </w:r>
    </w:p>
    <w:p w:rsidR="00B8425C" w:rsidRPr="001B750A" w:rsidRDefault="00B8425C" w:rsidP="00A17FEE">
      <w:r w:rsidRPr="001B750A">
        <w:t>Skal kunne diagnosticere og visitere patienter med hoftedysplasi</w:t>
      </w:r>
    </w:p>
    <w:p w:rsidR="00B8425C" w:rsidRPr="001B750A" w:rsidRDefault="001B750A" w:rsidP="00A17FEE">
      <w:r w:rsidRPr="003A0FF4">
        <w:t>Skal kunne diagnosticere og redegøre for patienter med følger efter børne</w:t>
      </w:r>
      <w:r>
        <w:t>-</w:t>
      </w:r>
      <w:r w:rsidRPr="003A0FF4">
        <w:t xml:space="preserve"> hofte sygdomme (Calvé </w:t>
      </w:r>
      <w:r w:rsidRPr="001B750A">
        <w:t>Legg Perthes sygdom samt epifysiolysis capitis femoris)</w:t>
      </w:r>
    </w:p>
    <w:p w:rsidR="001B750A" w:rsidRPr="001B750A" w:rsidRDefault="001B750A" w:rsidP="00A17FEE">
      <w:r w:rsidRPr="001B750A">
        <w:t>Skal kunne diagnosticere og redegøre for patienter med femoro-acetabular impingement</w:t>
      </w:r>
    </w:p>
    <w:p w:rsidR="001B750A" w:rsidRPr="001B750A" w:rsidRDefault="001B750A" w:rsidP="00A17FEE">
      <w:r w:rsidRPr="001B750A">
        <w:t>Skal kunne redegøre for indikation for revision af knæalloplastik</w:t>
      </w:r>
    </w:p>
    <w:p w:rsidR="001B750A" w:rsidRDefault="001B750A" w:rsidP="00A17FEE">
      <w:pPr>
        <w:rPr>
          <w:sz w:val="18"/>
        </w:rPr>
      </w:pPr>
    </w:p>
    <w:p w:rsidR="004B7A04" w:rsidRDefault="004B7A04" w:rsidP="00A35B47">
      <w:pPr>
        <w:rPr>
          <w:sz w:val="18"/>
        </w:rPr>
      </w:pPr>
    </w:p>
    <w:p w:rsidR="001B750A" w:rsidRPr="001B750A" w:rsidRDefault="00A35B47" w:rsidP="00A35B47">
      <w:pPr>
        <w:rPr>
          <w:b/>
        </w:rPr>
      </w:pPr>
      <w:r w:rsidRPr="001B750A">
        <w:rPr>
          <w:b/>
        </w:rPr>
        <w:t xml:space="preserve">Kompetencekort: </w:t>
      </w:r>
    </w:p>
    <w:p w:rsidR="00B8425C" w:rsidRDefault="00B8425C" w:rsidP="00A35B47"/>
    <w:p w:rsidR="001B750A" w:rsidRPr="00AE0D64" w:rsidRDefault="001B750A" w:rsidP="00A35B47"/>
    <w:p w:rsidR="00A35B47" w:rsidRPr="001B750A" w:rsidRDefault="00A35B47" w:rsidP="00A35B47">
      <w:pPr>
        <w:rPr>
          <w:b/>
        </w:rPr>
      </w:pPr>
      <w:r w:rsidRPr="001B750A">
        <w:rPr>
          <w:b/>
        </w:rPr>
        <w:t>Litteratur:</w:t>
      </w:r>
    </w:p>
    <w:p w:rsidR="008F5492" w:rsidRPr="00BD5FF2" w:rsidRDefault="008F5492" w:rsidP="008F5492">
      <w:pPr>
        <w:spacing w:line="276" w:lineRule="auto"/>
      </w:pPr>
      <w:r>
        <w:t>”</w:t>
      </w:r>
      <w:r w:rsidRPr="00BD5FF2">
        <w:t xml:space="preserve">Ortopædisk Kirurgi”, Red. Sneppen </w:t>
      </w:r>
    </w:p>
    <w:p w:rsidR="008F5492" w:rsidRDefault="008F5492" w:rsidP="008F5492">
      <w:pPr>
        <w:spacing w:line="276" w:lineRule="auto"/>
      </w:pPr>
      <w:r w:rsidRPr="00BD5FF2">
        <w:t>Instrukser</w:t>
      </w:r>
    </w:p>
    <w:p w:rsidR="008F5492" w:rsidRDefault="008F5492" w:rsidP="008F5492">
      <w:pPr>
        <w:spacing w:line="276" w:lineRule="auto"/>
        <w:rPr>
          <w:rFonts w:cs="Arial"/>
          <w:color w:val="000000"/>
        </w:rPr>
      </w:pPr>
      <w:r>
        <w:t>Referenceprogrammer:</w:t>
      </w:r>
      <w:r w:rsidRPr="00BD5FF2">
        <w:rPr>
          <w:rFonts w:cs="Arial"/>
          <w:color w:val="000000"/>
        </w:rPr>
        <w:t xml:space="preserve"> </w:t>
      </w:r>
    </w:p>
    <w:p w:rsidR="008F5492" w:rsidRPr="001B750A" w:rsidRDefault="00A638A7" w:rsidP="00A17FEE">
      <w:hyperlink r:id="rId9" w:history="1">
        <w:r w:rsidR="008F5492" w:rsidRPr="001B750A">
          <w:rPr>
            <w:color w:val="0000FF"/>
            <w:u w:val="single"/>
          </w:rPr>
          <w:t xml:space="preserve">Hoftefraktur </w:t>
        </w:r>
      </w:hyperlink>
      <w:r w:rsidR="008F5492" w:rsidRPr="001B750A">
        <w:t xml:space="preserve">Referenceprogrammet foreligger tillige en i </w:t>
      </w:r>
      <w:hyperlink r:id="rId10" w:history="1">
        <w:r w:rsidR="008F5492" w:rsidRPr="001B750A">
          <w:rPr>
            <w:color w:val="000066"/>
            <w:u w:val="single"/>
          </w:rPr>
          <w:t>pixiudgave</w:t>
        </w:r>
      </w:hyperlink>
      <w:r w:rsidR="008F5492" w:rsidRPr="001B750A">
        <w:t>, som giver en kort beskrivelse af baggrunden og formålet for de enkelte afsnit, og indeholder anbefalingerne i fuldt omfang.</w:t>
      </w:r>
    </w:p>
    <w:p w:rsidR="008F5492" w:rsidRPr="001B750A" w:rsidRDefault="00A638A7" w:rsidP="00A17FEE">
      <w:hyperlink r:id="rId11" w:history="1">
        <w:r w:rsidR="008F5492" w:rsidRPr="001B750A">
          <w:rPr>
            <w:color w:val="0000FF"/>
            <w:u w:val="single"/>
          </w:rPr>
          <w:t>Hoftealloplastik</w:t>
        </w:r>
      </w:hyperlink>
      <w:r w:rsidR="008F5492" w:rsidRPr="001B750A">
        <w:rPr>
          <w:color w:val="0000FF"/>
          <w:u w:val="single"/>
        </w:rPr>
        <w:t xml:space="preserve">  </w:t>
      </w:r>
      <w:r w:rsidR="008F5492" w:rsidRPr="001B750A">
        <w:rPr>
          <w:color w:val="0000FF"/>
          <w:u w:val="single"/>
        </w:rPr>
        <w:br/>
      </w:r>
      <w:hyperlink r:id="rId12" w:history="1">
        <w:r w:rsidR="008F5492" w:rsidRPr="001B750A">
          <w:rPr>
            <w:color w:val="000066"/>
            <w:u w:val="single"/>
          </w:rPr>
          <w:t>Referenceprogram for behandling af knæartrose</w:t>
        </w:r>
      </w:hyperlink>
      <w:r w:rsidR="008F5492" w:rsidRPr="001B750A">
        <w:t xml:space="preserve"> (Sundhedsstyrelsen)</w:t>
      </w:r>
    </w:p>
    <w:p w:rsidR="008F5492" w:rsidRPr="008F5492" w:rsidRDefault="00A638A7" w:rsidP="00A17FEE">
      <w:pPr>
        <w:rPr>
          <w:lang w:val="nb-NO"/>
        </w:rPr>
      </w:pPr>
      <w:hyperlink r:id="rId13" w:history="1">
        <w:r w:rsidR="008F5492" w:rsidRPr="001B750A">
          <w:rPr>
            <w:color w:val="000066"/>
            <w:u w:val="single"/>
            <w:lang w:val="nb-NO"/>
          </w:rPr>
          <w:t>Knænær osteotomi og primær knæalloplastik</w:t>
        </w:r>
      </w:hyperlink>
      <w:r w:rsidR="008F5492" w:rsidRPr="008F5492">
        <w:rPr>
          <w:lang w:val="nb-NO"/>
        </w:rPr>
        <w:br/>
      </w:r>
    </w:p>
    <w:p w:rsidR="008F5492" w:rsidRPr="001B750A" w:rsidRDefault="008F5492" w:rsidP="00A17FEE">
      <w:r w:rsidRPr="001B750A">
        <w:t xml:space="preserve">Opslagsværk: </w:t>
      </w:r>
      <w:r w:rsidRPr="001B750A">
        <w:rPr>
          <w:bCs/>
        </w:rPr>
        <w:t>Campbell's Operative Orthopaedics</w:t>
      </w:r>
    </w:p>
    <w:p w:rsidR="008F5492" w:rsidRDefault="008F5492" w:rsidP="00A17FEE"/>
    <w:p w:rsidR="00B8425C" w:rsidRDefault="00B8425C" w:rsidP="00A35B47"/>
    <w:p w:rsidR="001B750A" w:rsidRDefault="00A35B47" w:rsidP="00A35B47">
      <w:r w:rsidRPr="001B750A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t>3</w:t>
      </w:r>
      <w:r w:rsidR="001B750A">
        <w:t xml:space="preserve"> </w:t>
      </w:r>
      <w:r>
        <w:t>min indlæg, onsdagsundervisning</w:t>
      </w:r>
    </w:p>
    <w:p w:rsidR="00B8425C" w:rsidRDefault="00B8425C" w:rsidP="00A35B47"/>
    <w:p w:rsidR="001B750A" w:rsidRDefault="00A35B47" w:rsidP="00A35B47">
      <w:r w:rsidRPr="001B750A">
        <w:rPr>
          <w:b/>
        </w:rPr>
        <w:t>Evaluering:</w:t>
      </w:r>
      <w:r>
        <w:t xml:space="preserve"> </w:t>
      </w:r>
    </w:p>
    <w:p w:rsidR="001B750A" w:rsidRDefault="00A35B47" w:rsidP="00A35B47">
      <w:r>
        <w:t>Ge</w:t>
      </w:r>
      <w:r w:rsidR="00A17FEE">
        <w:t>nnemgang af cases (jou</w:t>
      </w:r>
      <w:r w:rsidR="001B750A">
        <w:t>rnal</w:t>
      </w:r>
      <w:r w:rsidR="00A17FEE">
        <w:t xml:space="preserve"> </w:t>
      </w:r>
      <w:r w:rsidR="001B750A">
        <w:t>+</w:t>
      </w:r>
      <w:r w:rsidR="00A17FEE">
        <w:t xml:space="preserve"> </w:t>
      </w:r>
      <w:r w:rsidR="001B750A">
        <w:t>r</w:t>
      </w:r>
      <w:r w:rsidR="00A17FEE">
        <w:t>øntgen</w:t>
      </w:r>
      <w:r w:rsidR="001B750A">
        <w:t>)</w:t>
      </w:r>
    </w:p>
    <w:p w:rsidR="00A35B47" w:rsidRDefault="00A35B47" w:rsidP="00A35B47">
      <w:r>
        <w:t>operations</w:t>
      </w:r>
      <w:r w:rsidR="001B750A">
        <w:t>vurdering vha. vurderingsskala</w:t>
      </w:r>
    </w:p>
    <w:p w:rsidR="00A35B47" w:rsidRDefault="00A35B47" w:rsidP="00A35B47"/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1B099C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Idrætastraumatologi</w:t>
      </w:r>
    </w:p>
    <w:p w:rsidR="00A35B47" w:rsidRDefault="00A35B47" w:rsidP="006A3CD7">
      <w:pPr>
        <w:rPr>
          <w:b/>
        </w:rPr>
      </w:pPr>
    </w:p>
    <w:p w:rsidR="00B8425C" w:rsidRDefault="00B8425C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1B099C" w:rsidRDefault="001B099C" w:rsidP="00A35B47"/>
    <w:p w:rsidR="001B099C" w:rsidRDefault="00A35B47" w:rsidP="001B099C">
      <w:r>
        <w:t>Kompetencer:</w:t>
      </w:r>
    </w:p>
    <w:p w:rsidR="001B099C" w:rsidRDefault="001B099C" w:rsidP="00A17FEE">
      <w:pPr>
        <w:rPr>
          <w:color w:val="000000"/>
        </w:rPr>
      </w:pPr>
      <w:r>
        <w:t xml:space="preserve">Skal kunne diagnosticere årsager til forreste knæsmerter og udføre differentieret behandlingsstrategi </w:t>
      </w:r>
    </w:p>
    <w:p w:rsidR="00A35B47" w:rsidRDefault="001B099C" w:rsidP="00A17FEE">
      <w:r>
        <w:t>Skal kunne udføre diagnostisk artroskopi af knæled samt være fortrolig med instrumentering og simpel menisk resektion</w:t>
      </w:r>
    </w:p>
    <w:p w:rsidR="001B099C" w:rsidRDefault="001B099C" w:rsidP="00A35B47">
      <w:pPr>
        <w:rPr>
          <w:sz w:val="18"/>
        </w:rPr>
      </w:pPr>
    </w:p>
    <w:p w:rsidR="001B099C" w:rsidRDefault="001B099C" w:rsidP="00A35B47">
      <w:pPr>
        <w:rPr>
          <w:sz w:val="18"/>
        </w:rPr>
      </w:pPr>
    </w:p>
    <w:p w:rsidR="001B099C" w:rsidRDefault="001B099C" w:rsidP="00A35B47">
      <w:pPr>
        <w:rPr>
          <w:sz w:val="18"/>
        </w:rPr>
      </w:pPr>
    </w:p>
    <w:p w:rsidR="00D35574" w:rsidRPr="00D35574" w:rsidRDefault="00A35B47" w:rsidP="00A35B47">
      <w:pPr>
        <w:rPr>
          <w:b/>
        </w:rPr>
      </w:pPr>
      <w:r w:rsidRPr="00D35574">
        <w:rPr>
          <w:b/>
        </w:rPr>
        <w:t>Kompetencekort</w:t>
      </w:r>
      <w:r w:rsidR="00FF5276" w:rsidRPr="00D35574">
        <w:rPr>
          <w:b/>
        </w:rPr>
        <w:t>:</w:t>
      </w:r>
      <w:r w:rsidR="00D35574" w:rsidRPr="00D35574">
        <w:rPr>
          <w:b/>
        </w:rPr>
        <w:t xml:space="preserve"> </w:t>
      </w:r>
    </w:p>
    <w:p w:rsidR="00A35B47" w:rsidRDefault="00D35574" w:rsidP="00A35B47">
      <w:r>
        <w:t>”Menisklæsion</w:t>
      </w:r>
      <w:r w:rsidR="003737CB">
        <w:t>”</w:t>
      </w:r>
      <w:r>
        <w:t xml:space="preserve"> </w:t>
      </w:r>
    </w:p>
    <w:p w:rsidR="001B099C" w:rsidRPr="00AE0D64" w:rsidRDefault="001B099C" w:rsidP="00A35B47"/>
    <w:p w:rsidR="00A95D89" w:rsidRPr="00D35574" w:rsidRDefault="00A35B47" w:rsidP="00A35B47">
      <w:pPr>
        <w:rPr>
          <w:b/>
        </w:rPr>
      </w:pPr>
      <w:r w:rsidRPr="00D35574">
        <w:rPr>
          <w:b/>
        </w:rPr>
        <w:t>Litteratur:</w:t>
      </w:r>
    </w:p>
    <w:p w:rsidR="00A35B47" w:rsidRPr="00A638A7" w:rsidRDefault="00A95D89" w:rsidP="00A17FEE">
      <w:r w:rsidRPr="00A638A7">
        <w:t>”Operative Arthroscopy” John B McGinty. Kapitel 1, 2, 6, 12, 15, 16, 25.</w:t>
      </w:r>
    </w:p>
    <w:p w:rsidR="001B099C" w:rsidRPr="00A638A7" w:rsidRDefault="001B099C" w:rsidP="00A17FEE"/>
    <w:p w:rsidR="00D35574" w:rsidRDefault="00A35B47" w:rsidP="00A35B47">
      <w:r w:rsidRPr="00D35574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t>3min indlæg, onsdagsundervisning</w:t>
      </w:r>
    </w:p>
    <w:p w:rsidR="001B099C" w:rsidRDefault="001B099C" w:rsidP="00A35B47"/>
    <w:p w:rsidR="00D35574" w:rsidRDefault="00A35B47" w:rsidP="00A35B47">
      <w:r w:rsidRPr="00D35574">
        <w:rPr>
          <w:b/>
        </w:rPr>
        <w:t>Evaluering:</w:t>
      </w:r>
      <w:r>
        <w:t xml:space="preserve"> </w:t>
      </w:r>
    </w:p>
    <w:p w:rsidR="00A35B47" w:rsidRDefault="00A35B47" w:rsidP="00A35B47">
      <w:r>
        <w:t>Gennemgang af cases (j</w:t>
      </w:r>
      <w:r w:rsidR="00A17FEE">
        <w:t>o</w:t>
      </w:r>
      <w:r>
        <w:t>urnal</w:t>
      </w:r>
      <w:r w:rsidR="00A17FEE">
        <w:t xml:space="preserve"> </w:t>
      </w:r>
      <w:r>
        <w:t>+</w:t>
      </w:r>
      <w:r w:rsidR="00A17FEE">
        <w:t xml:space="preserve"> </w:t>
      </w:r>
      <w:r>
        <w:t>r</w:t>
      </w:r>
      <w:r w:rsidR="00A17FEE">
        <w:t>øntgen</w:t>
      </w:r>
      <w:r>
        <w:t xml:space="preserve">), operationsvurdering vha. vurderingsskala, </w:t>
      </w:r>
    </w:p>
    <w:p w:rsidR="00A35B47" w:rsidRDefault="00A35B47" w:rsidP="00A35B47"/>
    <w:p w:rsidR="00A35B47" w:rsidRDefault="00A35B47" w:rsidP="00A35B4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Fod og ankelkirurgi</w:t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1B099C" w:rsidRDefault="001B099C" w:rsidP="00A35B47"/>
    <w:p w:rsidR="00A35B47" w:rsidRPr="0055361D" w:rsidRDefault="00A35B47" w:rsidP="00A35B47">
      <w:pPr>
        <w:rPr>
          <w:b/>
        </w:rPr>
      </w:pPr>
      <w:r w:rsidRPr="0055361D">
        <w:rPr>
          <w:b/>
        </w:rPr>
        <w:t>Kompetencer:</w:t>
      </w:r>
    </w:p>
    <w:p w:rsidR="0055361D" w:rsidRPr="0055361D" w:rsidRDefault="0055361D" w:rsidP="00A17FEE">
      <w:r w:rsidRPr="0055361D">
        <w:t>Skal kunne diagnosticere og behandle de almindeligt forekommende deformiteter og degenerative tilstande i forfoden (hallux valgus, hammertæer, hallux rigidus, metatarsalgi)</w:t>
      </w:r>
    </w:p>
    <w:p w:rsidR="0055361D" w:rsidRPr="0055361D" w:rsidRDefault="0055361D" w:rsidP="00A17FEE">
      <w:r w:rsidRPr="0055361D">
        <w:t>Skal kunne udrede og visitere posttraumatiske og degenerative lidelser i mellem, bagfod og ankel, herunder artrose, platfod, hulfod</w:t>
      </w:r>
    </w:p>
    <w:p w:rsidR="00A35B47" w:rsidRPr="0055361D" w:rsidRDefault="0055361D" w:rsidP="00A17FEE">
      <w:r w:rsidRPr="0055361D">
        <w:t>Skal kunne redegøre for indikation for anvendelse af ortoser, herunder eks.ved metatarsalgi, fascitis plantaris og simpel platfod</w:t>
      </w:r>
    </w:p>
    <w:p w:rsidR="00A35B47" w:rsidRDefault="00A35B47" w:rsidP="00A35B47">
      <w:pPr>
        <w:rPr>
          <w:sz w:val="18"/>
        </w:rPr>
      </w:pPr>
    </w:p>
    <w:p w:rsidR="001B099C" w:rsidRDefault="001B099C" w:rsidP="00A35B47">
      <w:pPr>
        <w:rPr>
          <w:sz w:val="18"/>
        </w:rPr>
      </w:pPr>
    </w:p>
    <w:p w:rsidR="0055361D" w:rsidRDefault="00A35B47" w:rsidP="00A35B47">
      <w:r w:rsidRPr="0055361D">
        <w:rPr>
          <w:b/>
        </w:rPr>
        <w:t>Kompetencekort</w:t>
      </w:r>
      <w:r w:rsidR="00FF5276" w:rsidRPr="0055361D">
        <w:rPr>
          <w:b/>
        </w:rPr>
        <w:t>:</w:t>
      </w:r>
      <w:r w:rsidR="00FF5276">
        <w:t xml:space="preserve"> </w:t>
      </w:r>
    </w:p>
    <w:p w:rsidR="00A35B47" w:rsidRDefault="003737CB" w:rsidP="00A35B47">
      <w:r>
        <w:t>”Hallus valgus”</w:t>
      </w:r>
    </w:p>
    <w:p w:rsidR="001B099C" w:rsidRPr="00AE0D64" w:rsidRDefault="001B099C" w:rsidP="00A35B47"/>
    <w:p w:rsidR="00A35B47" w:rsidRPr="0055361D" w:rsidRDefault="00A35B47" w:rsidP="00A35B47">
      <w:pPr>
        <w:rPr>
          <w:b/>
        </w:rPr>
      </w:pPr>
      <w:r w:rsidRPr="0055361D">
        <w:rPr>
          <w:b/>
        </w:rPr>
        <w:t>Litteratur:</w:t>
      </w:r>
    </w:p>
    <w:p w:rsidR="00A95D89" w:rsidRPr="00393BBD" w:rsidRDefault="00A95D89" w:rsidP="00A17FEE">
      <w:r w:rsidRPr="00393BBD">
        <w:rPr>
          <w:lang w:val="en-GB"/>
        </w:rPr>
        <w:t xml:space="preserve">Coughlin, Mann &amp; Saltzmann, Foot and ankle surgery. </w:t>
      </w:r>
      <w:r w:rsidRPr="00393BBD">
        <w:t>Speciel opmærksomhed på afsnittene : hallux valgus og hammertæer.</w:t>
      </w:r>
    </w:p>
    <w:p w:rsidR="00A95D89" w:rsidRDefault="00A95D89" w:rsidP="00A17FEE"/>
    <w:p w:rsidR="001B099C" w:rsidRDefault="001B099C" w:rsidP="00A35B47"/>
    <w:p w:rsidR="0055361D" w:rsidRDefault="00A35B47" w:rsidP="00A35B47">
      <w:r w:rsidRPr="0055361D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t>3min indlæg, onsdagsundervisning</w:t>
      </w:r>
    </w:p>
    <w:p w:rsidR="001B099C" w:rsidRDefault="001B099C" w:rsidP="00A35B47"/>
    <w:p w:rsidR="0055361D" w:rsidRDefault="00A35B47" w:rsidP="00A35B47">
      <w:r w:rsidRPr="0055361D">
        <w:rPr>
          <w:b/>
        </w:rPr>
        <w:t>Evaluering:</w:t>
      </w:r>
      <w:r>
        <w:t xml:space="preserve"> </w:t>
      </w:r>
    </w:p>
    <w:p w:rsidR="00A35B47" w:rsidRDefault="00A35B47" w:rsidP="00A35B47">
      <w:r>
        <w:t>Gennemgang af cases (j</w:t>
      </w:r>
      <w:r w:rsidR="00A17FEE">
        <w:t>ou</w:t>
      </w:r>
      <w:r>
        <w:t>rnal</w:t>
      </w:r>
      <w:r w:rsidR="00A17FEE">
        <w:t xml:space="preserve"> </w:t>
      </w:r>
      <w:r>
        <w:t>+</w:t>
      </w:r>
      <w:r w:rsidR="00A17FEE">
        <w:t xml:space="preserve"> røntgen</w:t>
      </w:r>
      <w:r>
        <w:t xml:space="preserve">), operationsvurdering vha. vurderingsskala, </w:t>
      </w:r>
    </w:p>
    <w:p w:rsidR="00A35B47" w:rsidRDefault="00A35B47" w:rsidP="00A35B47"/>
    <w:p w:rsidR="00A35B47" w:rsidRDefault="00A35B47" w:rsidP="00A35B4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Børneortopædi</w:t>
      </w:r>
    </w:p>
    <w:p w:rsidR="00A35B47" w:rsidRDefault="00A35B47" w:rsidP="006A3CD7">
      <w:pPr>
        <w:rPr>
          <w:b/>
        </w:rPr>
      </w:pPr>
    </w:p>
    <w:p w:rsidR="001B099C" w:rsidRDefault="001B099C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1B099C" w:rsidRDefault="001B099C" w:rsidP="00A35B47"/>
    <w:p w:rsidR="00A35B47" w:rsidRDefault="00A35B47" w:rsidP="00A35B47">
      <w:pPr>
        <w:rPr>
          <w:b/>
        </w:rPr>
      </w:pPr>
      <w:r w:rsidRPr="00872F7B">
        <w:rPr>
          <w:b/>
        </w:rPr>
        <w:t>Kompetencer:</w:t>
      </w:r>
    </w:p>
    <w:p w:rsidR="00872F7B" w:rsidRPr="00872F7B" w:rsidRDefault="00872F7B" w:rsidP="00A17FEE">
      <w:r w:rsidRPr="00872F7B">
        <w:t xml:space="preserve">Skal kunne diagnosticere og visitere skoliose og  kyfose.  </w:t>
      </w:r>
    </w:p>
    <w:p w:rsidR="00872F7B" w:rsidRPr="00872F7B" w:rsidRDefault="00872F7B" w:rsidP="00A17FEE">
      <w:r w:rsidRPr="00872F7B">
        <w:t>Skal kunne diagnosticere og visitere kongenitte underekstremitetsmisdannelser</w:t>
      </w:r>
    </w:p>
    <w:p w:rsidR="001B099C" w:rsidRDefault="001B099C" w:rsidP="00A17FEE">
      <w:r w:rsidRPr="00872F7B">
        <w:t>Skal kunne redegøre for, diagnosticere og visitere patienter med anisomeli</w:t>
      </w:r>
    </w:p>
    <w:p w:rsidR="00872F7B" w:rsidRDefault="00872F7B" w:rsidP="00A17FEE">
      <w:pPr>
        <w:rPr>
          <w:color w:val="000000"/>
        </w:rPr>
      </w:pPr>
      <w:r w:rsidRPr="00872F7B">
        <w:rPr>
          <w:color w:val="000000"/>
        </w:rPr>
        <w:t>Skal kunne diagnosticere og visitere tidligt og sent erkendt kongenit hofteskred og redegøre for behandlingsprincipperne</w:t>
      </w:r>
    </w:p>
    <w:p w:rsidR="00872F7B" w:rsidRDefault="00872F7B" w:rsidP="00A17FEE">
      <w:pPr>
        <w:rPr>
          <w:color w:val="000000"/>
        </w:rPr>
      </w:pPr>
      <w:r w:rsidRPr="00872F7B">
        <w:rPr>
          <w:color w:val="000000"/>
        </w:rPr>
        <w:t>Skal kunne diagnosticere  morbus Calvé</w:t>
      </w:r>
      <w:r w:rsidRPr="00872F7B">
        <w:rPr>
          <w:color w:val="000000"/>
        </w:rPr>
        <w:noBreakHyphen/>
        <w:t>Legg</w:t>
      </w:r>
      <w:r w:rsidRPr="00872F7B">
        <w:rPr>
          <w:color w:val="000000"/>
        </w:rPr>
        <w:noBreakHyphen/>
        <w:t>Perthes og epifysiolysis capitis femoris</w:t>
      </w:r>
    </w:p>
    <w:p w:rsidR="00872F7B" w:rsidRPr="00872F7B" w:rsidRDefault="00872F7B" w:rsidP="00A17FEE">
      <w:r w:rsidRPr="00872F7B">
        <w:rPr>
          <w:color w:val="000000"/>
        </w:rPr>
        <w:t>Skal kunne diagnosticere og visitere obstetriske ekstremitetsskader samt de hyppigste kongenitte overekstremitetsmisdannelser</w:t>
      </w:r>
    </w:p>
    <w:p w:rsidR="00872F7B" w:rsidRPr="00872F7B" w:rsidRDefault="00872F7B" w:rsidP="00A17FEE">
      <w:pPr>
        <w:rPr>
          <w:color w:val="000000"/>
        </w:rPr>
      </w:pPr>
      <w:r w:rsidRPr="00872F7B">
        <w:rPr>
          <w:color w:val="000000"/>
        </w:rPr>
        <w:t>Skal kunne redegøre for indikation for ortopædisk behandling af patienter med cerebrale pareser og andre neuromuskulære lidelser</w:t>
      </w:r>
    </w:p>
    <w:p w:rsidR="00A35B47" w:rsidRDefault="00A35B47" w:rsidP="00A17FEE">
      <w:pPr>
        <w:rPr>
          <w:sz w:val="18"/>
        </w:rPr>
      </w:pPr>
    </w:p>
    <w:p w:rsidR="00872F7B" w:rsidRDefault="00872F7B" w:rsidP="00A35B47">
      <w:pPr>
        <w:rPr>
          <w:sz w:val="18"/>
        </w:rPr>
      </w:pPr>
    </w:p>
    <w:p w:rsidR="00872F7B" w:rsidRDefault="00A35B47" w:rsidP="00A35B47">
      <w:r w:rsidRPr="00872F7B">
        <w:rPr>
          <w:b/>
        </w:rPr>
        <w:t>Kompetencekort</w:t>
      </w:r>
      <w:r w:rsidR="00FF5276" w:rsidRPr="00872F7B">
        <w:rPr>
          <w:b/>
        </w:rPr>
        <w:t>:</w:t>
      </w:r>
      <w:r w:rsidR="00FF5276">
        <w:t xml:space="preserve"> </w:t>
      </w:r>
    </w:p>
    <w:p w:rsidR="00A35B47" w:rsidRDefault="00872F7B" w:rsidP="00A35B47">
      <w:r>
        <w:t>”Børneortopædi</w:t>
      </w:r>
      <w:r w:rsidR="003737CB">
        <w:t>”</w:t>
      </w:r>
    </w:p>
    <w:p w:rsidR="001B099C" w:rsidRPr="00AE0D64" w:rsidRDefault="001B099C" w:rsidP="00A35B47"/>
    <w:p w:rsidR="00EC0B62" w:rsidRPr="003B06AE" w:rsidRDefault="00A35B47" w:rsidP="00A35B47">
      <w:pPr>
        <w:rPr>
          <w:b/>
        </w:rPr>
      </w:pPr>
      <w:r w:rsidRPr="003B06AE">
        <w:rPr>
          <w:b/>
        </w:rPr>
        <w:t>Litteratur:</w:t>
      </w:r>
    </w:p>
    <w:p w:rsidR="00EC0B62" w:rsidRPr="00EC0B62" w:rsidRDefault="00EC0B62" w:rsidP="00A17FEE">
      <w:r w:rsidRPr="00EC0B62">
        <w:t>Børnetraumatologi Karolinska Sjukhus (udleveres)</w:t>
      </w:r>
    </w:p>
    <w:p w:rsidR="00EC0B62" w:rsidRPr="00EC0B62" w:rsidRDefault="00EC0B62" w:rsidP="00A17FEE">
      <w:r w:rsidRPr="00EC0B62">
        <w:t>Ortopædisk kirurgi af Sneppen, afsnittene omhandlende børneortopædi</w:t>
      </w:r>
    </w:p>
    <w:p w:rsidR="00EC0B62" w:rsidRPr="00EC0B62" w:rsidRDefault="00EC0B62" w:rsidP="00A17FEE">
      <w:r w:rsidRPr="00EC0B62">
        <w:t> </w:t>
      </w:r>
    </w:p>
    <w:p w:rsidR="00EC0B62" w:rsidRPr="00EC0B62" w:rsidRDefault="00EC0B62" w:rsidP="00A17FEE">
      <w:r w:rsidRPr="00EC0B62">
        <w:t>Endvidere anbefales at man forbereder sig på deltagelse i elektive operationer ved at gennemgå indgrebet i </w:t>
      </w:r>
      <w:r w:rsidRPr="00EC0B62">
        <w:rPr>
          <w:rStyle w:val="Strk"/>
          <w:sz w:val="20"/>
          <w:szCs w:val="20"/>
        </w:rPr>
        <w:t>Herring - Tachdjian's Pediatric Orthopaedics, 3rd or 4th Edition </w:t>
      </w:r>
      <w:r w:rsidRPr="00EC0B62">
        <w:t>eller andre større børneortopædiske værker som er i biblioteket. Inden</w:t>
      </w:r>
      <w:r w:rsidR="00A17FEE">
        <w:t xml:space="preserve"> </w:t>
      </w:r>
      <w:r w:rsidRPr="00EC0B62">
        <w:t>for den specielle børnetraumatologi anbefales</w:t>
      </w:r>
      <w:r w:rsidRPr="00EC0B62">
        <w:rPr>
          <w:rStyle w:val="Strk"/>
          <w:sz w:val="20"/>
          <w:szCs w:val="20"/>
        </w:rPr>
        <w:t xml:space="preserve"> Rockwood, Wilkings and King's Fractures in children 3,</w:t>
      </w:r>
      <w:r w:rsidRPr="00EC0B62">
        <w:t xml:space="preserve"> som ligeledes forefindes i biblioteket.</w:t>
      </w:r>
    </w:p>
    <w:p w:rsidR="001B099C" w:rsidRDefault="001B099C" w:rsidP="00A17FEE"/>
    <w:p w:rsidR="00EC0B62" w:rsidRDefault="00EC0B62" w:rsidP="00A17FEE"/>
    <w:p w:rsidR="00C05954" w:rsidRDefault="00A35B47" w:rsidP="00A35B47">
      <w:r w:rsidRPr="00C05954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lastRenderedPageBreak/>
        <w:t>3min indlæg, onsdagsundervisning</w:t>
      </w:r>
    </w:p>
    <w:p w:rsidR="001B099C" w:rsidRDefault="001B099C" w:rsidP="00A35B47"/>
    <w:p w:rsidR="00C05954" w:rsidRDefault="00A35B47" w:rsidP="00A35B47">
      <w:r w:rsidRPr="00C05954">
        <w:rPr>
          <w:b/>
        </w:rPr>
        <w:t>Evaluering:</w:t>
      </w:r>
      <w:r>
        <w:t xml:space="preserve"> </w:t>
      </w:r>
    </w:p>
    <w:p w:rsidR="00A35B47" w:rsidRDefault="00A35B47" w:rsidP="00A35B47">
      <w:r>
        <w:t>Gennemgang af cases (j</w:t>
      </w:r>
      <w:r w:rsidR="00A17FEE">
        <w:t>o</w:t>
      </w:r>
      <w:r>
        <w:t>urnal</w:t>
      </w:r>
      <w:r w:rsidR="00A17FEE">
        <w:t xml:space="preserve"> </w:t>
      </w:r>
      <w:r>
        <w:t>+</w:t>
      </w:r>
      <w:r w:rsidR="00A17FEE">
        <w:t xml:space="preserve"> </w:t>
      </w:r>
      <w:r>
        <w:t>r</w:t>
      </w:r>
      <w:r w:rsidR="00A17FEE">
        <w:t>øntgen</w:t>
      </w:r>
      <w:r>
        <w:t xml:space="preserve">), operationsvurdering vha. vurderingsskala, </w:t>
      </w:r>
    </w:p>
    <w:p w:rsidR="00A35B47" w:rsidRDefault="00A35B47" w:rsidP="00A35B47"/>
    <w:p w:rsidR="00A35B47" w:rsidRDefault="00A35B47" w:rsidP="00A35B4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1B099C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Tumorkirurgi, amputationer og infektioner</w:t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A35B47">
      <w:r>
        <w:t>Periode:___________________________</w:t>
      </w:r>
    </w:p>
    <w:p w:rsidR="00A35B47" w:rsidRDefault="00A35B47" w:rsidP="00A35B47"/>
    <w:p w:rsidR="00762C0D" w:rsidRDefault="00762C0D" w:rsidP="00A35B47"/>
    <w:p w:rsidR="00A35B47" w:rsidRPr="00C05954" w:rsidRDefault="00A35B47" w:rsidP="00A35B47">
      <w:pPr>
        <w:rPr>
          <w:b/>
        </w:rPr>
      </w:pPr>
      <w:r w:rsidRPr="00C05954">
        <w:rPr>
          <w:b/>
        </w:rPr>
        <w:t>Kompetencer:</w:t>
      </w:r>
    </w:p>
    <w:p w:rsidR="00A35B47" w:rsidRPr="00C05954" w:rsidRDefault="001B099C" w:rsidP="00A17FEE">
      <w:pPr>
        <w:rPr>
          <w:b/>
        </w:rPr>
      </w:pPr>
      <w:r>
        <w:t>Skal kunne diagnosticere og visitere knogle</w:t>
      </w:r>
      <w:r>
        <w:noBreakHyphen/>
        <w:t xml:space="preserve"> og bløddelstumorer</w:t>
      </w:r>
    </w:p>
    <w:p w:rsidR="00A35B47" w:rsidRPr="00C05954" w:rsidRDefault="00C05954" w:rsidP="00A17FEE">
      <w:pPr>
        <w:rPr>
          <w:sz w:val="20"/>
          <w:szCs w:val="20"/>
        </w:rPr>
      </w:pPr>
      <w:r w:rsidRPr="00C05954">
        <w:rPr>
          <w:sz w:val="20"/>
          <w:szCs w:val="20"/>
        </w:rPr>
        <w:t xml:space="preserve">Skal kunne foretage den akutte behandling af infektioner i bløddele, seneskeder, knogler og led, herunder den diabetiske fod  </w:t>
      </w:r>
    </w:p>
    <w:p w:rsidR="00C05954" w:rsidRPr="00C05954" w:rsidRDefault="00C05954" w:rsidP="00A17FEE">
      <w:pPr>
        <w:rPr>
          <w:sz w:val="20"/>
          <w:szCs w:val="20"/>
        </w:rPr>
      </w:pPr>
      <w:r w:rsidRPr="00C05954">
        <w:rPr>
          <w:sz w:val="20"/>
          <w:szCs w:val="20"/>
        </w:rPr>
        <w:t>Skal kunne diagnosticere og visitere akut og kronisk arteriel insufficiens og akut og kronisk venøs insufficiens</w:t>
      </w:r>
    </w:p>
    <w:p w:rsidR="00762C0D" w:rsidRDefault="00762C0D" w:rsidP="00A17FEE"/>
    <w:p w:rsidR="00C05954" w:rsidRDefault="00C05954" w:rsidP="00A35B47">
      <w:pPr>
        <w:rPr>
          <w:sz w:val="18"/>
        </w:rPr>
      </w:pPr>
    </w:p>
    <w:p w:rsidR="00C05954" w:rsidRDefault="00A35B47" w:rsidP="00A35B47">
      <w:r w:rsidRPr="00C05954">
        <w:rPr>
          <w:b/>
        </w:rPr>
        <w:t>Kompetencekort</w:t>
      </w:r>
      <w:r w:rsidR="00FF5276" w:rsidRPr="00C05954">
        <w:rPr>
          <w:b/>
        </w:rPr>
        <w:t>:</w:t>
      </w:r>
      <w:r w:rsidR="003737CB">
        <w:t xml:space="preserve"> </w:t>
      </w:r>
    </w:p>
    <w:p w:rsidR="00A35B47" w:rsidRDefault="003737CB" w:rsidP="00A35B47">
      <w:r>
        <w:t>”Underekstremi</w:t>
      </w:r>
      <w:r w:rsidR="00C05954">
        <w:t>tstsiskæmi og amputation</w:t>
      </w:r>
      <w:r w:rsidR="00762C0D">
        <w:t>”</w:t>
      </w:r>
    </w:p>
    <w:p w:rsidR="00762C0D" w:rsidRPr="00AE0D64" w:rsidRDefault="00762C0D" w:rsidP="00A35B47"/>
    <w:p w:rsidR="00A35B47" w:rsidRPr="00C05954" w:rsidRDefault="00A35B47" w:rsidP="00A35B47">
      <w:pPr>
        <w:rPr>
          <w:b/>
        </w:rPr>
      </w:pPr>
      <w:r w:rsidRPr="00C05954">
        <w:rPr>
          <w:b/>
        </w:rPr>
        <w:t>Litteratur:</w:t>
      </w:r>
    </w:p>
    <w:p w:rsidR="00EC0B62" w:rsidRPr="00A95D89" w:rsidRDefault="00EC0B62" w:rsidP="00A17FEE">
      <w:r w:rsidRPr="00A95D89">
        <w:t>Ortopædisk Kirurgi, Otto Sneppen</w:t>
      </w:r>
      <w:r>
        <w:t>, kapitlerne om tumores og infektion.</w:t>
      </w:r>
    </w:p>
    <w:p w:rsidR="00EC0B62" w:rsidRDefault="00EC0B62" w:rsidP="00A17FEE"/>
    <w:p w:rsidR="00762C0D" w:rsidRDefault="00762C0D" w:rsidP="00A35B47"/>
    <w:p w:rsidR="00C05954" w:rsidRDefault="00A35B47" w:rsidP="00A35B47">
      <w:r w:rsidRPr="00C05954">
        <w:rPr>
          <w:b/>
        </w:rPr>
        <w:t>Undervisning:</w:t>
      </w:r>
      <w:r w:rsidR="003737CB" w:rsidRPr="003737CB">
        <w:t xml:space="preserve"> </w:t>
      </w:r>
    </w:p>
    <w:p w:rsidR="00A35B47" w:rsidRDefault="003737CB" w:rsidP="00A35B47">
      <w:r>
        <w:t>3min indlæg, onsdagsundervisning</w:t>
      </w:r>
    </w:p>
    <w:p w:rsidR="00762C0D" w:rsidRDefault="00762C0D" w:rsidP="00A35B47"/>
    <w:p w:rsidR="00C05954" w:rsidRDefault="00A35B47" w:rsidP="00A35B47">
      <w:r w:rsidRPr="00C05954">
        <w:rPr>
          <w:b/>
        </w:rPr>
        <w:t>Evaluering:</w:t>
      </w:r>
      <w:r>
        <w:t xml:space="preserve"> </w:t>
      </w:r>
    </w:p>
    <w:p w:rsidR="00A35B47" w:rsidRDefault="00A35B47" w:rsidP="00A35B47">
      <w:r>
        <w:t>Gennemgang af cases (j</w:t>
      </w:r>
      <w:r w:rsidR="00A17FEE">
        <w:t>o</w:t>
      </w:r>
      <w:r>
        <w:t>urnal</w:t>
      </w:r>
      <w:r w:rsidR="00A17FEE">
        <w:t xml:space="preserve"> </w:t>
      </w:r>
      <w:r>
        <w:t>+</w:t>
      </w:r>
      <w:r w:rsidR="00A17FEE">
        <w:t xml:space="preserve"> </w:t>
      </w:r>
      <w:r>
        <w:t>r</w:t>
      </w:r>
      <w:r w:rsidR="00A17FEE">
        <w:t>øntgen</w:t>
      </w:r>
      <w:r>
        <w:t xml:space="preserve">), operationsvurdering vha. vurderingsskala, </w:t>
      </w:r>
    </w:p>
    <w:p w:rsidR="00A35B47" w:rsidRDefault="00A35B47" w:rsidP="00A35B47"/>
    <w:p w:rsidR="00A35B47" w:rsidRDefault="00A35B47" w:rsidP="00A35B4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762C0D" w:rsidRDefault="00762C0D" w:rsidP="006A3CD7">
      <w:pPr>
        <w:rPr>
          <w:b/>
        </w:rPr>
      </w:pPr>
      <w:r>
        <w:rPr>
          <w:b/>
        </w:rPr>
        <w:br w:type="page"/>
      </w: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</w:p>
    <w:p w:rsidR="00A35B47" w:rsidRDefault="00A35B47" w:rsidP="006A3CD7">
      <w:pPr>
        <w:rPr>
          <w:b/>
        </w:rPr>
      </w:pPr>
      <w:r>
        <w:rPr>
          <w:b/>
        </w:rPr>
        <w:t>Forskningstræning:</w:t>
      </w:r>
    </w:p>
    <w:p w:rsidR="001B099C" w:rsidRDefault="001B099C" w:rsidP="006A3CD7"/>
    <w:p w:rsidR="009D680B" w:rsidRDefault="001B099C" w:rsidP="006A3CD7">
      <w:r>
        <w:t>Videre plan for gennemførelse af forskningstræning.</w:t>
      </w:r>
    </w:p>
    <w:p w:rsidR="001B099C" w:rsidRPr="009D680B" w:rsidRDefault="009D680B" w:rsidP="009D680B">
      <w:pPr>
        <w:rPr>
          <w:b/>
          <w:sz w:val="32"/>
          <w:szCs w:val="32"/>
        </w:rPr>
      </w:pPr>
      <w:r>
        <w:br w:type="page"/>
      </w:r>
      <w:r w:rsidRPr="009D680B">
        <w:rPr>
          <w:b/>
          <w:sz w:val="32"/>
          <w:szCs w:val="32"/>
        </w:rPr>
        <w:lastRenderedPageBreak/>
        <w:t>Vejledersamtaler:</w:t>
      </w:r>
    </w:p>
    <w:p w:rsidR="009D680B" w:rsidRPr="009D680B" w:rsidRDefault="009D680B" w:rsidP="009D680B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  <w:tblCaption w:val="Skema for samtaletype"/>
        <w:tblDescription w:val="Justeringssamtale med dato og klokkeslet for hoveduddannelsen"/>
      </w:tblPr>
      <w:tblGrid>
        <w:gridCol w:w="4806"/>
        <w:gridCol w:w="4802"/>
      </w:tblGrid>
      <w:tr w:rsidR="00BF0ED7" w:rsidRPr="00BF0ED7" w:rsidTr="00A638A7">
        <w:trPr>
          <w:trHeight w:val="285"/>
          <w:tblHeader/>
        </w:trPr>
        <w:tc>
          <w:tcPr>
            <w:tcW w:w="4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D7" w:rsidRPr="00BF0ED7" w:rsidRDefault="00BF0ED7" w:rsidP="00BF0ED7">
            <w:pPr>
              <w:pStyle w:val="Overskrift5"/>
              <w:rPr>
                <w:b w:val="0"/>
                <w:sz w:val="26"/>
                <w:szCs w:val="26"/>
              </w:rPr>
            </w:pPr>
            <w:bookmarkStart w:id="0" w:name="_GoBack" w:colFirst="0" w:colLast="1"/>
            <w:r w:rsidRPr="00BF0ED7">
              <w:rPr>
                <w:sz w:val="26"/>
                <w:szCs w:val="26"/>
              </w:rPr>
              <w:t>Samtaletype samt anbefalet tidspunkt</w:t>
            </w:r>
          </w:p>
        </w:tc>
        <w:tc>
          <w:tcPr>
            <w:tcW w:w="4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0ED7" w:rsidRPr="00BF0ED7" w:rsidRDefault="00BF0ED7" w:rsidP="00BF0ED7">
            <w:pPr>
              <w:pStyle w:val="Overskrift5"/>
              <w:rPr>
                <w:sz w:val="26"/>
                <w:szCs w:val="26"/>
              </w:rPr>
            </w:pPr>
            <w:r w:rsidRPr="00BF0ED7">
              <w:rPr>
                <w:sz w:val="26"/>
                <w:szCs w:val="26"/>
              </w:rPr>
              <w:t>Tidspunkt aftalt mellem USL og vejleder</w:t>
            </w:r>
          </w:p>
        </w:tc>
      </w:tr>
      <w:bookmarkEnd w:id="0"/>
      <w:tr w:rsidR="00BF0ED7" w:rsidTr="00BF0ED7">
        <w:trPr>
          <w:trHeight w:val="285"/>
        </w:trPr>
        <w:tc>
          <w:tcPr>
            <w:tcW w:w="4806" w:type="dxa"/>
            <w:tcBorders>
              <w:top w:val="single" w:sz="12" w:space="0" w:color="auto"/>
            </w:tcBorders>
          </w:tcPr>
          <w:p w:rsidR="00BF0ED7" w:rsidRPr="009D680B" w:rsidRDefault="00BF0ED7" w:rsidP="00BF0ED7"/>
          <w:p w:rsidR="00BF0ED7" w:rsidRPr="009D680B" w:rsidRDefault="00BF0ED7" w:rsidP="00BF0ED7">
            <w:r w:rsidRPr="009D680B">
              <w:t>Introduktionssamtale med udarbejdelse af uddannelsesplan. (Inden for de første 2 uger)</w:t>
            </w:r>
          </w:p>
        </w:tc>
        <w:tc>
          <w:tcPr>
            <w:tcW w:w="4802" w:type="dxa"/>
            <w:tcBorders>
              <w:top w:val="single" w:sz="12" w:space="0" w:color="auto"/>
            </w:tcBorders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Justeringssamtale 3 måneder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Justeringssamtale 6 måneder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Justeringssamtale 9 måneder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Justeringssamtale 12 måneder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Justeringssamtale 15 måneder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  <w:tr w:rsidR="00BF0ED7" w:rsidTr="00BF0ED7">
        <w:trPr>
          <w:trHeight w:val="285"/>
        </w:trPr>
        <w:tc>
          <w:tcPr>
            <w:tcW w:w="4806" w:type="dxa"/>
          </w:tcPr>
          <w:p w:rsidR="00BF0ED7" w:rsidRDefault="00BF0ED7" w:rsidP="00BF0ED7"/>
          <w:p w:rsidR="00BF0ED7" w:rsidRDefault="00BF0ED7" w:rsidP="00BF0ED7">
            <w:r>
              <w:t>Slutevaluering (ca 1 måned før afslutning)</w:t>
            </w:r>
          </w:p>
          <w:p w:rsidR="00BF0ED7" w:rsidRDefault="00BF0ED7" w:rsidP="00BF0ED7"/>
        </w:tc>
        <w:tc>
          <w:tcPr>
            <w:tcW w:w="4802" w:type="dxa"/>
          </w:tcPr>
          <w:p w:rsidR="00BF0ED7" w:rsidRDefault="00BF0ED7" w:rsidP="00BF0ED7"/>
          <w:p w:rsidR="00BF0ED7" w:rsidRDefault="00BF0ED7" w:rsidP="00BF0ED7">
            <w:r>
              <w:t>Dato____________       Kl_____________</w:t>
            </w:r>
          </w:p>
        </w:tc>
      </w:tr>
    </w:tbl>
    <w:p w:rsidR="002F7AAE" w:rsidRDefault="002F7AAE" w:rsidP="006A3CD7"/>
    <w:p w:rsidR="002F7AAE" w:rsidRDefault="002F7AAE" w:rsidP="002F7AAE">
      <w:pPr>
        <w:jc w:val="center"/>
      </w:pPr>
      <w:r>
        <w:br w:type="page"/>
      </w:r>
    </w:p>
    <w:p w:rsidR="002F7AAE" w:rsidRDefault="002F7AAE" w:rsidP="002F7AAE">
      <w:pPr>
        <w:jc w:val="center"/>
      </w:pPr>
    </w:p>
    <w:p w:rsidR="002F7AAE" w:rsidRDefault="002F7AAE" w:rsidP="00CD2071">
      <w:pPr>
        <w:jc w:val="center"/>
        <w:rPr>
          <w:b/>
          <w:sz w:val="32"/>
          <w:szCs w:val="32"/>
        </w:rPr>
      </w:pPr>
      <w:r w:rsidRPr="002F7AAE">
        <w:rPr>
          <w:b/>
          <w:sz w:val="32"/>
          <w:szCs w:val="32"/>
        </w:rPr>
        <w:t>Vejledning til anvendelse af matrix til uddannelsesplan</w:t>
      </w:r>
    </w:p>
    <w:p w:rsidR="00B35740" w:rsidRPr="00B35740" w:rsidRDefault="00B35740" w:rsidP="00A17FEE">
      <w:r>
        <w:t>(Uddannelsessøgende læge udfylder de på forhånd givne oplysninger og listen udarbejdes herefter sammen med den kliniske vejleder (hovedvejleder)</w:t>
      </w:r>
    </w:p>
    <w:p w:rsidR="002F7AAE" w:rsidRDefault="002F7AAE" w:rsidP="00A17FEE">
      <w:pPr>
        <w:rPr>
          <w:b/>
          <w:sz w:val="32"/>
          <w:szCs w:val="32"/>
        </w:rPr>
      </w:pPr>
    </w:p>
    <w:p w:rsidR="002F7AAE" w:rsidRDefault="002F7AAE" w:rsidP="00A17FEE">
      <w:pPr>
        <w:numPr>
          <w:ilvl w:val="0"/>
          <w:numId w:val="4"/>
        </w:numPr>
      </w:pPr>
      <w:r>
        <w:t>Lav en liste over manglende fase 1 kompetencer. Skriv disse på under de relevante sektorer</w:t>
      </w:r>
    </w:p>
    <w:p w:rsidR="002F7AAE" w:rsidRDefault="002F7AAE" w:rsidP="00A17FEE">
      <w:pPr>
        <w:numPr>
          <w:ilvl w:val="0"/>
          <w:numId w:val="4"/>
        </w:numPr>
      </w:pPr>
      <w:r>
        <w:t>Lav en liste over fase 2 kompetencer du allerede opfylder. Fjern disse fra listen.</w:t>
      </w:r>
    </w:p>
    <w:p w:rsidR="002F7AAE" w:rsidRDefault="002F7AAE" w:rsidP="00A17FEE">
      <w:pPr>
        <w:numPr>
          <w:ilvl w:val="0"/>
          <w:numId w:val="4"/>
        </w:numPr>
      </w:pPr>
      <w:r>
        <w:t>Lav en liste over specielle behandlinger/lidelser du gerne vil se under ansættelsen, skriv disse under de relevante sektorer</w:t>
      </w:r>
    </w:p>
    <w:p w:rsidR="00CD2071" w:rsidRDefault="00CD2071" w:rsidP="00A17FEE">
      <w:pPr>
        <w:numPr>
          <w:ilvl w:val="0"/>
          <w:numId w:val="4"/>
        </w:numPr>
      </w:pPr>
      <w:r>
        <w:t xml:space="preserve">Ud fra afdelingens lægeoversigt (findes på </w:t>
      </w:r>
      <w:r w:rsidR="00A17FEE">
        <w:t>L:</w:t>
      </w:r>
      <w:r>
        <w:t>drevet under læger-arbejdstilrettelæggelse hænger også på uddannelsestavlen) skrives perioden for ophold i de enkelte sektorer på.</w:t>
      </w:r>
    </w:p>
    <w:p w:rsidR="00CD2071" w:rsidRDefault="00CD2071" w:rsidP="00A17FEE">
      <w:pPr>
        <w:numPr>
          <w:ilvl w:val="0"/>
          <w:numId w:val="4"/>
        </w:numPr>
      </w:pPr>
      <w:r>
        <w:t>Kontroller hvilke kompetencekort du mangler at få udfyldt og skriv disse på listen hvis de mangler /slet dem du allerede har fået udfyldt.</w:t>
      </w:r>
    </w:p>
    <w:p w:rsidR="00CD2071" w:rsidRDefault="00CD2071" w:rsidP="00A17FEE">
      <w:pPr>
        <w:numPr>
          <w:ilvl w:val="0"/>
          <w:numId w:val="4"/>
        </w:numPr>
      </w:pPr>
      <w:r>
        <w:t>Opskriv den litteratur du skal have læst før eller i løbet af sektoropholdet</w:t>
      </w:r>
    </w:p>
    <w:p w:rsidR="00B35740" w:rsidRDefault="00CD2071" w:rsidP="00A17FEE">
      <w:pPr>
        <w:numPr>
          <w:ilvl w:val="0"/>
          <w:numId w:val="4"/>
        </w:numPr>
      </w:pPr>
      <w:r>
        <w:t xml:space="preserve">Skriv på hvornår og i hvilke emner du kan tænke dig at undervise kolleger m.v. Tag selv initiativet til at </w:t>
      </w:r>
      <w:r w:rsidR="00B35740">
        <w:t>få afholdt undervisningen. 3 min. Om morgenen aftales med sektoren. Onsdagsundervisning aftales med Johnny Frøkjær</w:t>
      </w:r>
    </w:p>
    <w:p w:rsidR="005F36F5" w:rsidRDefault="00B35740" w:rsidP="00A17FEE">
      <w:pPr>
        <w:numPr>
          <w:ilvl w:val="0"/>
          <w:numId w:val="4"/>
        </w:numPr>
      </w:pPr>
      <w:r>
        <w:t>Lav en oversigt over hvo</w:t>
      </w:r>
      <w:r w:rsidR="006B69F7">
        <w:t>r mange cases der skal gennemgå</w:t>
      </w:r>
      <w:r>
        <w:t>s ved vejledersamtalerne samt hvornår der skal laves operationsvurdering mv.</w:t>
      </w:r>
    </w:p>
    <w:p w:rsidR="00E707C8" w:rsidRDefault="00E707C8" w:rsidP="00A17FEE">
      <w:pPr>
        <w:numPr>
          <w:ilvl w:val="0"/>
          <w:numId w:val="4"/>
        </w:numPr>
      </w:pPr>
      <w:r>
        <w:t>Der lægges plan for dato og tidspunkt for næste samtale ved hver samtale.</w:t>
      </w:r>
    </w:p>
    <w:p w:rsidR="002F7AAE" w:rsidRPr="002F7AAE" w:rsidRDefault="005F36F5" w:rsidP="00A17FEE">
      <w:pPr>
        <w:numPr>
          <w:ilvl w:val="0"/>
          <w:numId w:val="4"/>
        </w:numPr>
      </w:pPr>
      <w:r>
        <w:t>Matrix til udd</w:t>
      </w:r>
      <w:r w:rsidR="00A17FEE">
        <w:t xml:space="preserve">annelses </w:t>
      </w:r>
      <w:r>
        <w:t>planen er lavet med en ny side for hver sektor således siderne kan udfyldes uafhængigt og lægges i passende rækkefølge til sidst</w:t>
      </w:r>
    </w:p>
    <w:sectPr w:rsidR="002F7AAE" w:rsidRPr="002F7A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EE" w:rsidRDefault="00A17FEE" w:rsidP="00A17FEE">
      <w:r>
        <w:separator/>
      </w:r>
    </w:p>
  </w:endnote>
  <w:endnote w:type="continuationSeparator" w:id="0">
    <w:p w:rsidR="00A17FEE" w:rsidRDefault="00A17FEE" w:rsidP="00A1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EE" w:rsidRDefault="00A17FEE" w:rsidP="00A17FEE">
      <w:r>
        <w:separator/>
      </w:r>
    </w:p>
  </w:footnote>
  <w:footnote w:type="continuationSeparator" w:id="0">
    <w:p w:rsidR="00A17FEE" w:rsidRDefault="00A17FEE" w:rsidP="00A1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467"/>
    <w:multiLevelType w:val="hybridMultilevel"/>
    <w:tmpl w:val="AC8CF4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0B76"/>
    <w:multiLevelType w:val="hybridMultilevel"/>
    <w:tmpl w:val="83B89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29A6"/>
    <w:multiLevelType w:val="hybridMultilevel"/>
    <w:tmpl w:val="05F26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C2E7C"/>
    <w:multiLevelType w:val="hybridMultilevel"/>
    <w:tmpl w:val="ED8A8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46"/>
    <w:rsid w:val="00004BC7"/>
    <w:rsid w:val="000233E6"/>
    <w:rsid w:val="000F60E4"/>
    <w:rsid w:val="00145CF6"/>
    <w:rsid w:val="001614D4"/>
    <w:rsid w:val="001B099C"/>
    <w:rsid w:val="001B750A"/>
    <w:rsid w:val="00271271"/>
    <w:rsid w:val="002B3ED2"/>
    <w:rsid w:val="002F7AAE"/>
    <w:rsid w:val="003737CB"/>
    <w:rsid w:val="00393BBD"/>
    <w:rsid w:val="003B06AE"/>
    <w:rsid w:val="003C0B91"/>
    <w:rsid w:val="003D4AAB"/>
    <w:rsid w:val="0040165D"/>
    <w:rsid w:val="00403DC4"/>
    <w:rsid w:val="00407C4B"/>
    <w:rsid w:val="0044473F"/>
    <w:rsid w:val="00454423"/>
    <w:rsid w:val="00461851"/>
    <w:rsid w:val="004B7A04"/>
    <w:rsid w:val="00516FF0"/>
    <w:rsid w:val="00524984"/>
    <w:rsid w:val="0055361D"/>
    <w:rsid w:val="005568CA"/>
    <w:rsid w:val="005C604E"/>
    <w:rsid w:val="005D32A2"/>
    <w:rsid w:val="005F0651"/>
    <w:rsid w:val="005F36F5"/>
    <w:rsid w:val="00602984"/>
    <w:rsid w:val="00620D7C"/>
    <w:rsid w:val="006A3CD7"/>
    <w:rsid w:val="006B69F7"/>
    <w:rsid w:val="00762C0D"/>
    <w:rsid w:val="008176B4"/>
    <w:rsid w:val="00824350"/>
    <w:rsid w:val="00872F7B"/>
    <w:rsid w:val="008A2F5C"/>
    <w:rsid w:val="008A67ED"/>
    <w:rsid w:val="008C087F"/>
    <w:rsid w:val="008F5492"/>
    <w:rsid w:val="00905303"/>
    <w:rsid w:val="00935376"/>
    <w:rsid w:val="00941E4A"/>
    <w:rsid w:val="00985E24"/>
    <w:rsid w:val="009D680B"/>
    <w:rsid w:val="009E023F"/>
    <w:rsid w:val="00A166B3"/>
    <w:rsid w:val="00A17FEE"/>
    <w:rsid w:val="00A35B47"/>
    <w:rsid w:val="00A638A7"/>
    <w:rsid w:val="00A95D89"/>
    <w:rsid w:val="00AA5EAB"/>
    <w:rsid w:val="00AB2DF3"/>
    <w:rsid w:val="00AE0D64"/>
    <w:rsid w:val="00B34A85"/>
    <w:rsid w:val="00B35740"/>
    <w:rsid w:val="00B52529"/>
    <w:rsid w:val="00B63CD7"/>
    <w:rsid w:val="00B779B9"/>
    <w:rsid w:val="00B8425C"/>
    <w:rsid w:val="00BB3410"/>
    <w:rsid w:val="00BE5846"/>
    <w:rsid w:val="00BF0ED7"/>
    <w:rsid w:val="00BF622E"/>
    <w:rsid w:val="00C05954"/>
    <w:rsid w:val="00C82332"/>
    <w:rsid w:val="00CC3189"/>
    <w:rsid w:val="00CD2071"/>
    <w:rsid w:val="00D35574"/>
    <w:rsid w:val="00DC0F86"/>
    <w:rsid w:val="00DF7076"/>
    <w:rsid w:val="00E0018C"/>
    <w:rsid w:val="00E3410C"/>
    <w:rsid w:val="00E707C8"/>
    <w:rsid w:val="00E93C9D"/>
    <w:rsid w:val="00EC0B62"/>
    <w:rsid w:val="00EC48C6"/>
    <w:rsid w:val="00F334AA"/>
    <w:rsid w:val="00F538E1"/>
    <w:rsid w:val="00FB1B9D"/>
    <w:rsid w:val="00FE3353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EE6A4-85B1-46F2-9C0A-A24738C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A17F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5">
    <w:name w:val="heading 5"/>
    <w:basedOn w:val="Normal"/>
    <w:next w:val="Normal"/>
    <w:qFormat/>
    <w:rsid w:val="006A3CD7"/>
    <w:pPr>
      <w:keepNext/>
      <w:spacing w:before="100" w:beforeAutospacing="1" w:after="12"/>
      <w:jc w:val="center"/>
      <w:outlineLvl w:val="4"/>
    </w:pPr>
    <w:rPr>
      <w:b/>
      <w:bCs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A3CD7"/>
    <w:pPr>
      <w:spacing w:before="100" w:beforeAutospacing="1" w:after="100" w:afterAutospacing="1"/>
    </w:pPr>
    <w:rPr>
      <w:color w:val="000000"/>
    </w:rPr>
  </w:style>
  <w:style w:type="table" w:styleId="Tabel-Gitter">
    <w:name w:val="Table Grid"/>
    <w:basedOn w:val="Tabel-Normal"/>
    <w:rsid w:val="009D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0233E6"/>
    <w:rPr>
      <w:color w:val="0000FF"/>
      <w:u w:val="single"/>
    </w:rPr>
  </w:style>
  <w:style w:type="character" w:styleId="Strk">
    <w:name w:val="Strong"/>
    <w:basedOn w:val="Standardskrifttypeiafsnit"/>
    <w:qFormat/>
    <w:rsid w:val="00EC0B62"/>
    <w:rPr>
      <w:b/>
      <w:bCs/>
    </w:rPr>
  </w:style>
  <w:style w:type="paragraph" w:styleId="Sidefod">
    <w:name w:val="footer"/>
    <w:basedOn w:val="Normal"/>
    <w:link w:val="SidefodTegn"/>
    <w:rsid w:val="00A17F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A17FEE"/>
    <w:rPr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A17FE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foundation.org" TargetMode="External"/><Relationship Id="rId13" Type="http://schemas.openxmlformats.org/officeDocument/2006/relationships/hyperlink" Target="http://www.ortopaedi.dk/referenceprg/Doc0000004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umeselskab.dk" TargetMode="External"/><Relationship Id="rId12" Type="http://schemas.openxmlformats.org/officeDocument/2006/relationships/hyperlink" Target="http://www.sst.dk/publ/Publ2007/PLAN/SfR/Refprg_knaeartro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topaedi.dk/referenceprg/THA-referenceprogram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rtopaedi.dk/referenceprg/Pixiudgave%20af%20referenceprogram%20for%20patienter%20med%20hoftebrud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topaedi.dk/referenceprg/Referenceprogram%20for%20patienter%20med%20hoftebrud%20200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1352</Words>
  <Characters>12351</Characters>
  <Application>Microsoft Office Word</Application>
  <DocSecurity>4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Uddannelsesplan for hoveduddannelsen</vt:lpstr>
    </vt:vector>
  </TitlesOfParts>
  <Company>OUH</Company>
  <LinksUpToDate>false</LinksUpToDate>
  <CharactersWithSpaces>13676</CharactersWithSpaces>
  <SharedDoc>false</SharedDoc>
  <HLinks>
    <vt:vector size="42" baseType="variant">
      <vt:variant>
        <vt:i4>983068</vt:i4>
      </vt:variant>
      <vt:variant>
        <vt:i4>18</vt:i4>
      </vt:variant>
      <vt:variant>
        <vt:i4>0</vt:i4>
      </vt:variant>
      <vt:variant>
        <vt:i4>5</vt:i4>
      </vt:variant>
      <vt:variant>
        <vt:lpwstr>http://www.ortopaedi.dk/referenceprg/Doc00000048.pdf</vt:lpwstr>
      </vt:variant>
      <vt:variant>
        <vt:lpwstr/>
      </vt:variant>
      <vt:variant>
        <vt:i4>4784165</vt:i4>
      </vt:variant>
      <vt:variant>
        <vt:i4>15</vt:i4>
      </vt:variant>
      <vt:variant>
        <vt:i4>0</vt:i4>
      </vt:variant>
      <vt:variant>
        <vt:i4>5</vt:i4>
      </vt:variant>
      <vt:variant>
        <vt:lpwstr>http://www.sst.dk/publ/Publ2007/PLAN/SfR/Refprg_knaeartrose.pdf</vt:lpwstr>
      </vt:variant>
      <vt:variant>
        <vt:lpwstr/>
      </vt:variant>
      <vt:variant>
        <vt:i4>5242894</vt:i4>
      </vt:variant>
      <vt:variant>
        <vt:i4>12</vt:i4>
      </vt:variant>
      <vt:variant>
        <vt:i4>0</vt:i4>
      </vt:variant>
      <vt:variant>
        <vt:i4>5</vt:i4>
      </vt:variant>
      <vt:variant>
        <vt:lpwstr>http://www.ortopaedi.dk/referenceprg/THA-referenceprogram.pdf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http://www.ortopaedi.dk/referenceprg/Pixiudgave af referenceprogram for patienter med hoftebrud .pdf</vt:lpwstr>
      </vt:variant>
      <vt:variant>
        <vt:lpwstr/>
      </vt:variant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http://www.ortopaedi.dk/referenceprg/Referenceprogram for patienter med hoftebrud 2008.pdf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http://www.aofoundation.org/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http://www.traumeselskab.dk/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Uddannelsesplan for hoveduddannelsen</dc:title>
  <dc:subject/>
  <dc:creator>Anni Ellegaard Hansen</dc:creator>
  <cp:keywords/>
  <dc:description/>
  <cp:lastModifiedBy>Vivian Fredberg</cp:lastModifiedBy>
  <cp:revision>2</cp:revision>
  <dcterms:created xsi:type="dcterms:W3CDTF">2021-11-10T08:03:00Z</dcterms:created>
  <dcterms:modified xsi:type="dcterms:W3CDTF">2021-11-10T08:03:00Z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{4395EE9C-658C-4080-B5C5-109D03A1F559}</vt:lpwstr>
  </property>
</Properties>
</file>